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2D96C9B" w:rsidR="00E90E49" w:rsidRPr="006D27A1" w:rsidRDefault="00E90E49" w:rsidP="00E35559">
      <w:pPr>
        <w:pStyle w:val="3GPPHeader"/>
        <w:spacing w:after="60"/>
        <w:rPr>
          <w:rFonts w:cs="Arial"/>
          <w:sz w:val="32"/>
          <w:szCs w:val="32"/>
          <w:highlight w:val="yellow"/>
          <w:lang w:val="en-US"/>
        </w:rPr>
      </w:pPr>
      <w:r w:rsidRPr="00555401">
        <w:rPr>
          <w:rFonts w:cs="Arial"/>
          <w:lang w:val="en-US"/>
        </w:rPr>
        <w:t>3</w:t>
      </w:r>
      <w:bookmarkStart w:id="0" w:name="_Ref522188765"/>
      <w:bookmarkEnd w:id="0"/>
      <w:r w:rsidRPr="00555401">
        <w:rPr>
          <w:rFonts w:cs="Arial"/>
          <w:lang w:val="en-US"/>
        </w:rPr>
        <w:t>GPP TSG-RAN WG</w:t>
      </w:r>
      <w:r w:rsidR="008F1C4E" w:rsidRPr="00555401">
        <w:rPr>
          <w:rFonts w:cs="Arial"/>
          <w:lang w:val="en-US"/>
        </w:rPr>
        <w:t>1</w:t>
      </w:r>
      <w:r w:rsidRPr="00555401">
        <w:rPr>
          <w:rFonts w:cs="Arial"/>
          <w:lang w:val="en-US"/>
        </w:rPr>
        <w:t xml:space="preserve"> </w:t>
      </w:r>
      <w:r w:rsidR="008F1C4E" w:rsidRPr="00555401">
        <w:rPr>
          <w:rFonts w:cs="Arial"/>
          <w:lang w:val="en-US"/>
        </w:rPr>
        <w:t xml:space="preserve">Meeting </w:t>
      </w:r>
      <w:r w:rsidRPr="00555401">
        <w:rPr>
          <w:rFonts w:cs="Arial"/>
          <w:lang w:val="en-US"/>
        </w:rPr>
        <w:t>#</w:t>
      </w:r>
      <w:r w:rsidR="00CE0BF7" w:rsidRPr="00555401">
        <w:rPr>
          <w:rFonts w:cs="Arial"/>
          <w:lang w:val="en-US"/>
        </w:rPr>
        <w:t>9</w:t>
      </w:r>
      <w:r w:rsidR="00FE7FD8" w:rsidRPr="00555401">
        <w:rPr>
          <w:rFonts w:cs="Arial"/>
          <w:lang w:val="en-US"/>
        </w:rPr>
        <w:t>4</w:t>
      </w:r>
      <w:r w:rsidR="009508D1" w:rsidRPr="00555401">
        <w:rPr>
          <w:rFonts w:cs="Arial"/>
          <w:lang w:val="en-US"/>
        </w:rPr>
        <w:t>bis</w:t>
      </w:r>
      <w:r w:rsidRPr="00555401">
        <w:rPr>
          <w:rFonts w:cs="Arial"/>
          <w:lang w:val="en-US"/>
        </w:rPr>
        <w:tab/>
      </w:r>
      <w:r w:rsidRPr="00555401">
        <w:rPr>
          <w:rFonts w:cs="Arial"/>
          <w:sz w:val="32"/>
          <w:szCs w:val="32"/>
          <w:lang w:val="en-US"/>
        </w:rPr>
        <w:t xml:space="preserve">Tdoc </w:t>
      </w:r>
      <w:r w:rsidR="006D27A1" w:rsidRPr="006D27A1">
        <w:rPr>
          <w:rFonts w:cs="Arial"/>
          <w:sz w:val="32"/>
          <w:szCs w:val="32"/>
          <w:lang w:val="en-US"/>
        </w:rPr>
        <w:t>R1-1811693</w:t>
      </w:r>
    </w:p>
    <w:p w14:paraId="062EDA44" w14:textId="77777777" w:rsidR="009508D1" w:rsidRPr="00555401" w:rsidRDefault="009508D1" w:rsidP="009508D1">
      <w:pPr>
        <w:pStyle w:val="3GPPHeader"/>
        <w:rPr>
          <w:rFonts w:cs="Arial"/>
          <w:lang w:val="en-US"/>
        </w:rPr>
      </w:pPr>
      <w:r w:rsidRPr="00555401">
        <w:rPr>
          <w:rFonts w:cs="Arial"/>
          <w:lang w:val="en-US"/>
        </w:rPr>
        <w:t>Chengdu, P.R. China, October 8</w:t>
      </w:r>
      <w:r w:rsidRPr="00555401">
        <w:rPr>
          <w:rFonts w:cs="Arial"/>
          <w:vertAlign w:val="superscript"/>
          <w:lang w:val="en-US"/>
        </w:rPr>
        <w:t>th</w:t>
      </w:r>
      <w:r w:rsidRPr="00555401">
        <w:rPr>
          <w:rFonts w:cs="Arial"/>
          <w:lang w:val="en-US"/>
        </w:rPr>
        <w:t xml:space="preserve"> – 12</w:t>
      </w:r>
      <w:r w:rsidRPr="00555401">
        <w:rPr>
          <w:rFonts w:cs="Arial"/>
          <w:vertAlign w:val="superscript"/>
          <w:lang w:val="en-US"/>
        </w:rPr>
        <w:t>th</w:t>
      </w:r>
      <w:r w:rsidRPr="00555401">
        <w:rPr>
          <w:rFonts w:cs="Arial"/>
          <w:lang w:val="en-US"/>
        </w:rPr>
        <w:t xml:space="preserve"> 2018</w:t>
      </w:r>
    </w:p>
    <w:p w14:paraId="60A5317D" w14:textId="77777777" w:rsidR="00E90E49" w:rsidRPr="00555401" w:rsidRDefault="00E90E49" w:rsidP="00357380">
      <w:pPr>
        <w:pStyle w:val="3GPPHeader"/>
        <w:rPr>
          <w:rFonts w:cs="Arial"/>
          <w:lang w:val="en-US"/>
        </w:rPr>
      </w:pPr>
    </w:p>
    <w:p w14:paraId="3C6869D1" w14:textId="79D723E8" w:rsidR="00E90E49" w:rsidRPr="00555401" w:rsidRDefault="00E90E49" w:rsidP="00311702">
      <w:pPr>
        <w:pStyle w:val="3GPPHeader"/>
        <w:rPr>
          <w:rFonts w:cs="Arial"/>
          <w:sz w:val="22"/>
          <w:lang w:val="en-US"/>
        </w:rPr>
      </w:pPr>
      <w:r w:rsidRPr="00555401">
        <w:rPr>
          <w:rFonts w:cs="Arial"/>
          <w:sz w:val="22"/>
          <w:lang w:val="en-US"/>
        </w:rPr>
        <w:t>Agenda Item:</w:t>
      </w:r>
      <w:r w:rsidRPr="00555401">
        <w:rPr>
          <w:rFonts w:cs="Arial"/>
          <w:sz w:val="22"/>
          <w:lang w:val="en-US"/>
        </w:rPr>
        <w:tab/>
      </w:r>
      <w:r w:rsidR="009B45E9" w:rsidRPr="00555401">
        <w:rPr>
          <w:rFonts w:cs="Arial"/>
          <w:sz w:val="20"/>
          <w:lang w:val="en-US"/>
        </w:rPr>
        <w:t xml:space="preserve">6.2.1.3   </w:t>
      </w:r>
    </w:p>
    <w:p w14:paraId="0CB055DD" w14:textId="77777777" w:rsidR="00E90E49" w:rsidRPr="00555401" w:rsidRDefault="003D3C45" w:rsidP="00F64C2B">
      <w:pPr>
        <w:pStyle w:val="3GPPHeader"/>
        <w:rPr>
          <w:rFonts w:cs="Arial"/>
          <w:sz w:val="22"/>
          <w:lang w:val="en-US"/>
        </w:rPr>
      </w:pPr>
      <w:r w:rsidRPr="00555401">
        <w:rPr>
          <w:rFonts w:cs="Arial"/>
          <w:sz w:val="22"/>
          <w:lang w:val="en-US"/>
        </w:rPr>
        <w:t>Source:</w:t>
      </w:r>
      <w:r w:rsidR="00E90E49" w:rsidRPr="00555401">
        <w:rPr>
          <w:rFonts w:cs="Arial"/>
          <w:sz w:val="22"/>
          <w:lang w:val="en-US"/>
        </w:rPr>
        <w:tab/>
      </w:r>
      <w:r w:rsidR="00F64C2B" w:rsidRPr="00555401">
        <w:rPr>
          <w:rFonts w:cs="Arial"/>
          <w:sz w:val="22"/>
          <w:lang w:val="en-US"/>
        </w:rPr>
        <w:t>Ericsson</w:t>
      </w:r>
    </w:p>
    <w:p w14:paraId="4413627D" w14:textId="77777777" w:rsidR="009508D1" w:rsidRPr="00555401" w:rsidRDefault="003D3C45" w:rsidP="00311702">
      <w:pPr>
        <w:pStyle w:val="3GPPHeader"/>
        <w:rPr>
          <w:rFonts w:cs="Arial"/>
          <w:sz w:val="22"/>
          <w:lang w:val="en-US"/>
        </w:rPr>
      </w:pPr>
      <w:r w:rsidRPr="00555401">
        <w:rPr>
          <w:rFonts w:cs="Arial"/>
          <w:sz w:val="22"/>
          <w:lang w:val="en-US"/>
        </w:rPr>
        <w:t>Title:</w:t>
      </w:r>
      <w:r w:rsidR="00E90E49" w:rsidRPr="00555401">
        <w:rPr>
          <w:rFonts w:cs="Arial"/>
          <w:sz w:val="22"/>
          <w:lang w:val="en-US"/>
        </w:rPr>
        <w:tab/>
      </w:r>
      <w:r w:rsidR="009B45E9" w:rsidRPr="00555401">
        <w:rPr>
          <w:rFonts w:cs="Arial"/>
          <w:sz w:val="22"/>
          <w:lang w:val="en-US"/>
        </w:rPr>
        <w:t xml:space="preserve">Feature lead </w:t>
      </w:r>
      <w:bookmarkStart w:id="1" w:name="_Hlk522457737"/>
      <w:r w:rsidR="009B45E9" w:rsidRPr="00555401">
        <w:rPr>
          <w:rFonts w:cs="Arial"/>
          <w:sz w:val="22"/>
          <w:lang w:val="en-US"/>
        </w:rPr>
        <w:t xml:space="preserve">summary Scheduling of multiple DL UL transport </w:t>
      </w:r>
      <w:r w:rsidR="009508D1" w:rsidRPr="00555401">
        <w:rPr>
          <w:rFonts w:cs="Arial"/>
          <w:sz w:val="22"/>
          <w:lang w:val="en-US"/>
        </w:rPr>
        <w:t xml:space="preserve">blocks </w:t>
      </w:r>
    </w:p>
    <w:p w14:paraId="63DAB814" w14:textId="661329F5" w:rsidR="00E90E49" w:rsidRPr="00555401" w:rsidRDefault="009508D1" w:rsidP="00311702">
      <w:pPr>
        <w:pStyle w:val="3GPPHeader"/>
        <w:rPr>
          <w:rFonts w:cs="Arial"/>
          <w:sz w:val="22"/>
          <w:lang w:val="en-US"/>
        </w:rPr>
      </w:pPr>
      <w:r w:rsidRPr="00555401">
        <w:rPr>
          <w:rFonts w:cs="Arial"/>
          <w:sz w:val="22"/>
          <w:lang w:val="en-US"/>
        </w:rPr>
        <w:tab/>
        <w:t>in LTE MTC</w:t>
      </w:r>
      <w:bookmarkEnd w:id="1"/>
    </w:p>
    <w:p w14:paraId="58D4CB54" w14:textId="2BC0E9EC" w:rsidR="00E90E49" w:rsidRPr="00555401" w:rsidRDefault="00E90E49" w:rsidP="00D546FF">
      <w:pPr>
        <w:pStyle w:val="3GPPHeader"/>
        <w:rPr>
          <w:rFonts w:cs="Arial"/>
          <w:sz w:val="22"/>
          <w:lang w:val="en-US"/>
        </w:rPr>
      </w:pPr>
      <w:r w:rsidRPr="00555401">
        <w:rPr>
          <w:rFonts w:cs="Arial"/>
          <w:sz w:val="22"/>
          <w:lang w:val="en-US"/>
        </w:rPr>
        <w:t>Document for:</w:t>
      </w:r>
      <w:r w:rsidRPr="00555401">
        <w:rPr>
          <w:rFonts w:cs="Arial"/>
          <w:sz w:val="22"/>
          <w:lang w:val="en-US"/>
        </w:rPr>
        <w:tab/>
      </w:r>
      <w:r w:rsidR="000C15EF" w:rsidRPr="00555401">
        <w:rPr>
          <w:rFonts w:cs="Arial"/>
          <w:sz w:val="22"/>
          <w:lang w:val="en-US"/>
        </w:rPr>
        <w:t>Discussion and Decision</w:t>
      </w:r>
    </w:p>
    <w:p w14:paraId="76893D37" w14:textId="77777777" w:rsidR="00E90E49" w:rsidRPr="00555401" w:rsidRDefault="00E90E49" w:rsidP="00E90E49">
      <w:pPr>
        <w:rPr>
          <w:rFonts w:ascii="Arial" w:hAnsi="Arial" w:cs="Arial"/>
          <w:lang w:val="en-US"/>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399C8428" w14:textId="03B060C9" w:rsidR="00063671" w:rsidRPr="00555401" w:rsidRDefault="009508D1" w:rsidP="00063671">
      <w:pPr>
        <w:rPr>
          <w:rFonts w:ascii="Arial" w:hAnsi="Arial" w:cs="Arial"/>
          <w:lang w:val="en-US"/>
        </w:rPr>
      </w:pPr>
      <w:r w:rsidRPr="00555401">
        <w:rPr>
          <w:rFonts w:ascii="Arial" w:hAnsi="Arial" w:cs="Arial"/>
          <w:lang w:val="en-US"/>
        </w:rPr>
        <w:t>In total 11</w:t>
      </w:r>
      <w:r w:rsidR="00DD2551" w:rsidRPr="00555401">
        <w:rPr>
          <w:rFonts w:ascii="Arial" w:hAnsi="Arial" w:cs="Arial"/>
          <w:lang w:val="en-US"/>
        </w:rPr>
        <w:t xml:space="preserve"> documents were submitted to this agenda item, and they are listed in the reference section. </w:t>
      </w:r>
      <w:r w:rsidRPr="00555401">
        <w:rPr>
          <w:rFonts w:ascii="Arial" w:hAnsi="Arial" w:cs="Arial"/>
          <w:lang w:val="en-US"/>
        </w:rPr>
        <w:t xml:space="preserve">Comparing to the previous meeting, 1 more document was submitted to this A.I. from Beijing Xiaomi Software Tech. </w:t>
      </w:r>
    </w:p>
    <w:p w14:paraId="0FCEA0ED" w14:textId="35039D30" w:rsidR="009C6A9D" w:rsidRPr="00555401" w:rsidRDefault="009C6A9D" w:rsidP="00063671">
      <w:pPr>
        <w:rPr>
          <w:rFonts w:ascii="Arial" w:hAnsi="Arial" w:cs="Arial"/>
          <w:lang w:val="en-US"/>
        </w:rPr>
      </w:pPr>
      <w:r w:rsidRPr="00555401">
        <w:rPr>
          <w:rFonts w:ascii="Arial" w:hAnsi="Arial" w:cs="Arial"/>
          <w:lang w:val="en-US"/>
        </w:rPr>
        <w:t xml:space="preserve">The proposals and observations from each contribution are listed as follows. </w:t>
      </w:r>
    </w:p>
    <w:tbl>
      <w:tblPr>
        <w:tblStyle w:val="TableGrid"/>
        <w:tblW w:w="0" w:type="auto"/>
        <w:tblLook w:val="04A0" w:firstRow="1" w:lastRow="0" w:firstColumn="1" w:lastColumn="0" w:noHBand="0" w:noVBand="1"/>
      </w:tblPr>
      <w:tblGrid>
        <w:gridCol w:w="9629"/>
      </w:tblGrid>
      <w:tr w:rsidR="00201172" w:rsidRPr="00C910B3" w14:paraId="2F4532C3" w14:textId="77777777" w:rsidTr="00201172">
        <w:tc>
          <w:tcPr>
            <w:tcW w:w="9629" w:type="dxa"/>
          </w:tcPr>
          <w:p w14:paraId="7A8EEF47" w14:textId="027350E7" w:rsidR="00201172" w:rsidRPr="00011F5C" w:rsidRDefault="00201172" w:rsidP="00063671">
            <w:pPr>
              <w:rPr>
                <w:rFonts w:ascii="Arial" w:eastAsia="SimSun" w:hAnsi="Arial" w:cs="Arial"/>
                <w:b/>
                <w:sz w:val="20"/>
                <w:szCs w:val="20"/>
                <w:lang w:val="en-GB"/>
              </w:rPr>
            </w:pPr>
            <w:r w:rsidRPr="00011F5C">
              <w:rPr>
                <w:rFonts w:ascii="Arial" w:eastAsia="SimSun" w:hAnsi="Arial" w:cs="Arial"/>
                <w:b/>
                <w:sz w:val="20"/>
                <w:szCs w:val="20"/>
                <w:lang w:val="en-GB"/>
              </w:rPr>
              <w:t xml:space="preserve">From </w:t>
            </w:r>
            <w:r w:rsidR="005A2C6E" w:rsidRPr="00011F5C">
              <w:rPr>
                <w:rFonts w:ascii="Arial" w:hAnsi="Arial" w:cs="Arial"/>
                <w:b/>
              </w:rPr>
              <w:fldChar w:fldCharType="begin"/>
            </w:r>
            <w:r w:rsidR="005A2C6E" w:rsidRPr="00011F5C">
              <w:rPr>
                <w:rFonts w:ascii="Arial" w:eastAsia="SimSun" w:hAnsi="Arial" w:cs="Arial"/>
                <w:b/>
                <w:sz w:val="20"/>
                <w:szCs w:val="20"/>
                <w:lang w:val="en-GB"/>
              </w:rPr>
              <w:instrText xml:space="preserve"> REF _Ref522184400 \w \h  \* MERGEFORMAT </w:instrText>
            </w:r>
            <w:r w:rsidR="005A2C6E" w:rsidRPr="00011F5C">
              <w:rPr>
                <w:rFonts w:ascii="Arial" w:hAnsi="Arial" w:cs="Arial"/>
                <w:b/>
              </w:rPr>
            </w:r>
            <w:r w:rsidR="005A2C6E" w:rsidRPr="00011F5C">
              <w:rPr>
                <w:rFonts w:ascii="Arial" w:hAnsi="Arial" w:cs="Arial"/>
                <w:b/>
              </w:rPr>
              <w:fldChar w:fldCharType="separate"/>
            </w:r>
            <w:r w:rsidR="00276D10">
              <w:rPr>
                <w:rFonts w:ascii="Arial" w:eastAsia="SimSun" w:hAnsi="Arial" w:cs="Arial"/>
                <w:b/>
                <w:sz w:val="20"/>
                <w:szCs w:val="20"/>
                <w:lang w:val="en-GB"/>
              </w:rPr>
              <w:t>[1]</w:t>
            </w:r>
            <w:r w:rsidR="005A2C6E" w:rsidRPr="00011F5C">
              <w:rPr>
                <w:rFonts w:ascii="Arial" w:hAnsi="Arial" w:cs="Arial"/>
                <w:b/>
              </w:rPr>
              <w:fldChar w:fldCharType="end"/>
            </w:r>
            <w:r w:rsidR="005A2C6E" w:rsidRPr="00011F5C">
              <w:rPr>
                <w:rFonts w:ascii="Arial" w:eastAsia="SimSun" w:hAnsi="Arial" w:cs="Arial"/>
                <w:b/>
                <w:sz w:val="20"/>
                <w:szCs w:val="20"/>
                <w:lang w:val="en-GB"/>
              </w:rPr>
              <w:t xml:space="preserve"> </w:t>
            </w:r>
            <w:r w:rsidR="005A2C6E" w:rsidRPr="00011F5C">
              <w:rPr>
                <w:rFonts w:ascii="Arial" w:hAnsi="Arial" w:cs="Arial"/>
                <w:b/>
              </w:rPr>
              <w:fldChar w:fldCharType="begin"/>
            </w:r>
            <w:r w:rsidR="005A2C6E" w:rsidRPr="00011F5C">
              <w:rPr>
                <w:rFonts w:ascii="Arial" w:eastAsia="SimSun" w:hAnsi="Arial" w:cs="Arial"/>
                <w:b/>
                <w:sz w:val="20"/>
                <w:szCs w:val="20"/>
                <w:lang w:val="en-GB"/>
              </w:rPr>
              <w:instrText xml:space="preserve"> REF _Ref522184400 \h  \* MERGEFORMAT </w:instrText>
            </w:r>
            <w:r w:rsidR="005A2C6E" w:rsidRPr="00011F5C">
              <w:rPr>
                <w:rFonts w:ascii="Arial" w:hAnsi="Arial" w:cs="Arial"/>
                <w:b/>
              </w:rPr>
            </w:r>
            <w:r w:rsidR="005A2C6E" w:rsidRPr="00011F5C">
              <w:rPr>
                <w:rFonts w:ascii="Arial" w:hAnsi="Arial" w:cs="Arial"/>
                <w:b/>
              </w:rPr>
              <w:fldChar w:fldCharType="separate"/>
            </w:r>
            <w:r w:rsidR="00276D10" w:rsidRPr="00276D10">
              <w:rPr>
                <w:rFonts w:ascii="Arial" w:eastAsia="SimSun" w:hAnsi="Arial" w:cs="Arial"/>
                <w:b/>
                <w:sz w:val="20"/>
                <w:szCs w:val="20"/>
                <w:lang w:val="en-GB"/>
              </w:rPr>
              <w:t>R1-1810187</w:t>
            </w:r>
            <w:r w:rsidR="00276D10" w:rsidRPr="00276D10">
              <w:rPr>
                <w:rFonts w:ascii="Arial" w:eastAsia="SimSun" w:hAnsi="Arial" w:cs="Arial"/>
                <w:b/>
                <w:sz w:val="20"/>
                <w:szCs w:val="20"/>
                <w:lang w:val="en-GB"/>
              </w:rPr>
              <w:tab/>
              <w:t xml:space="preserve"> Scheduling of multiple DL/UL transport blocks in LTE-MTC, source Ericsson</w:t>
            </w:r>
            <w:r w:rsidR="005A2C6E" w:rsidRPr="00011F5C">
              <w:rPr>
                <w:rFonts w:ascii="Arial" w:hAnsi="Arial" w:cs="Arial"/>
                <w:b/>
              </w:rPr>
              <w:fldChar w:fldCharType="end"/>
            </w:r>
          </w:p>
          <w:p w14:paraId="2C87BCDB" w14:textId="0C9E2C87"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Observation 1:</w:t>
            </w:r>
            <w:r w:rsidRPr="00555401">
              <w:rPr>
                <w:rFonts w:ascii="Arial" w:eastAsia="SimSun" w:hAnsi="Arial" w:cs="Arial"/>
                <w:sz w:val="20"/>
                <w:szCs w:val="20"/>
                <w:lang w:val="en-US"/>
              </w:rPr>
              <w:t xml:space="preserve"> If a single DCI can be used to schedule a mix of initial and retransmission on different HARQ processes, the trade-off between flexibility, DCI overhead, and robustness to transmission errors should be carefully studied.</w:t>
            </w:r>
          </w:p>
          <w:p w14:paraId="39AED24E" w14:textId="77777777" w:rsidR="00201172"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Observation 2:</w:t>
            </w:r>
            <w:r w:rsidRPr="00555401">
              <w:rPr>
                <w:rFonts w:ascii="Arial" w:eastAsia="SimSun" w:hAnsi="Arial" w:cs="Arial"/>
                <w:sz w:val="20"/>
                <w:szCs w:val="20"/>
                <w:lang w:val="en-US"/>
              </w:rPr>
              <w:t xml:space="preserve"> In SC-PTM, to support more diversified types of traffic, and reduce the MPDCCH overhead, it is reasonable to use a single DCI to schedule one or several consecutive SC-MTCH transport blocks.</w:t>
            </w:r>
          </w:p>
          <w:p w14:paraId="6432EEED" w14:textId="1BD3B219"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1:</w:t>
            </w:r>
            <w:r w:rsidRPr="00555401">
              <w:rPr>
                <w:rFonts w:ascii="Arial" w:eastAsia="SimSun" w:hAnsi="Arial" w:cs="Arial"/>
                <w:sz w:val="20"/>
                <w:szCs w:val="20"/>
                <w:lang w:val="en-US"/>
              </w:rPr>
              <w:tab/>
              <w:t>For unicast, when multiple DL/UL transport blocks are assigned by a single DCI, each transport block corresponds to a unique HARQ process.</w:t>
            </w:r>
          </w:p>
          <w:p w14:paraId="1104EB3E" w14:textId="23642ACC"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2:</w:t>
            </w:r>
            <w:r w:rsidRPr="00555401">
              <w:rPr>
                <w:rFonts w:ascii="Arial" w:eastAsia="SimSun" w:hAnsi="Arial" w:cs="Arial"/>
                <w:sz w:val="20"/>
                <w:szCs w:val="20"/>
                <w:lang w:val="en-US"/>
              </w:rPr>
              <w:tab/>
              <w:t>The maximum number of HARQ processes that can be scheduled at once is configured via RRC.</w:t>
            </w:r>
          </w:p>
          <w:p w14:paraId="04C167A5" w14:textId="54CA930C"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3:</w:t>
            </w:r>
            <w:r w:rsidRPr="00555401">
              <w:rPr>
                <w:rFonts w:ascii="Arial" w:eastAsia="SimSun" w:hAnsi="Arial" w:cs="Arial"/>
                <w:sz w:val="20"/>
                <w:szCs w:val="20"/>
                <w:lang w:val="en-US"/>
              </w:rPr>
              <w:tab/>
              <w:t>The different transport blocks use individual HARQ ACK/NACK feedbacks in sequential subframes following the last PDSCH transmissions, with the timing constraints for the HARQ-ACK based on the first transport block.</w:t>
            </w:r>
          </w:p>
          <w:p w14:paraId="0AB1C850" w14:textId="7A782360"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4:</w:t>
            </w:r>
            <w:r w:rsidRPr="00555401">
              <w:rPr>
                <w:rFonts w:ascii="Arial" w:eastAsia="SimSun" w:hAnsi="Arial" w:cs="Arial"/>
                <w:sz w:val="20"/>
                <w:szCs w:val="20"/>
                <w:lang w:val="en-US"/>
              </w:rPr>
              <w:tab/>
              <w:t>Interleaving of multiple transport blocks or scheduling gaps are not supported when the transport blocks are scheduled by the same DCI.</w:t>
            </w:r>
          </w:p>
          <w:p w14:paraId="615E4E59" w14:textId="6DF208EB"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5:</w:t>
            </w:r>
            <w:r w:rsidRPr="00555401">
              <w:rPr>
                <w:rFonts w:ascii="Arial" w:eastAsia="SimSun" w:hAnsi="Arial" w:cs="Arial"/>
                <w:sz w:val="20"/>
                <w:szCs w:val="20"/>
                <w:lang w:val="en-US"/>
              </w:rPr>
              <w:tab/>
              <w:t>The use of 2 to 4 bits in the DCI to indicate the number of scheduled SC-MTCH segments is considered.</w:t>
            </w:r>
          </w:p>
          <w:p w14:paraId="2548C046" w14:textId="77777777" w:rsidR="00EA4517" w:rsidRPr="00555401" w:rsidRDefault="00EA4517" w:rsidP="00EA4517">
            <w:pPr>
              <w:rPr>
                <w:rFonts w:ascii="Arial" w:eastAsia="SimSun" w:hAnsi="Arial" w:cs="Arial"/>
                <w:sz w:val="20"/>
                <w:szCs w:val="20"/>
                <w:lang w:val="en-US"/>
              </w:rPr>
            </w:pPr>
            <w:r w:rsidRPr="00555401">
              <w:rPr>
                <w:rFonts w:ascii="Arial" w:eastAsia="SimSun" w:hAnsi="Arial" w:cs="Arial"/>
                <w:b/>
                <w:sz w:val="20"/>
                <w:szCs w:val="20"/>
                <w:lang w:val="en-US"/>
              </w:rPr>
              <w:t>Proposal 6:</w:t>
            </w:r>
            <w:r w:rsidRPr="00555401">
              <w:rPr>
                <w:rFonts w:ascii="Arial" w:eastAsia="SimSun" w:hAnsi="Arial" w:cs="Arial"/>
                <w:sz w:val="20"/>
                <w:szCs w:val="20"/>
                <w:lang w:val="en-US"/>
              </w:rPr>
              <w:tab/>
              <w:t>Using the same DCI to schedule a single transport block should also be supported, so the UE does not need to monitor two DCI sizes at the same time.</w:t>
            </w:r>
          </w:p>
          <w:p w14:paraId="57674169" w14:textId="114BD576" w:rsidR="00C1407F" w:rsidRPr="00555401" w:rsidRDefault="00C1407F" w:rsidP="00EA4517">
            <w:pPr>
              <w:rPr>
                <w:rFonts w:ascii="Arial" w:eastAsia="SimSun" w:hAnsi="Arial" w:cs="Arial"/>
                <w:sz w:val="20"/>
                <w:szCs w:val="20"/>
                <w:lang w:val="en-US"/>
              </w:rPr>
            </w:pPr>
          </w:p>
        </w:tc>
      </w:tr>
      <w:tr w:rsidR="00201172" w:rsidRPr="00C910B3" w14:paraId="34FE6310" w14:textId="77777777" w:rsidTr="00201172">
        <w:tc>
          <w:tcPr>
            <w:tcW w:w="9629" w:type="dxa"/>
          </w:tcPr>
          <w:p w14:paraId="058557C2" w14:textId="72BB6B0C" w:rsidR="005A2C6E" w:rsidRPr="00555401" w:rsidRDefault="005A2C6E" w:rsidP="005A2C6E">
            <w:pPr>
              <w:rPr>
                <w:rFonts w:ascii="Arial" w:hAnsi="Arial" w:cs="Arial"/>
                <w:b/>
                <w:lang w:val="en-US"/>
              </w:rPr>
            </w:pPr>
            <w:r w:rsidRPr="00011F5C">
              <w:rPr>
                <w:rFonts w:ascii="Arial" w:hAnsi="Arial" w:cs="Arial"/>
                <w:b/>
              </w:rPr>
              <w:lastRenderedPageBreak/>
              <w:fldChar w:fldCharType="begin"/>
            </w:r>
            <w:r w:rsidRPr="00011F5C">
              <w:rPr>
                <w:rFonts w:ascii="Arial" w:eastAsia="SimSun" w:hAnsi="Arial" w:cs="Arial"/>
                <w:b/>
                <w:sz w:val="20"/>
                <w:szCs w:val="20"/>
                <w:lang w:val="en-GB"/>
              </w:rPr>
              <w:instrText xml:space="preserve"> REF _Ref522184444 \r \h  \* MERGEFORMAT </w:instrText>
            </w:r>
            <w:r w:rsidRPr="00011F5C">
              <w:rPr>
                <w:rFonts w:ascii="Arial" w:hAnsi="Arial" w:cs="Arial"/>
                <w:b/>
              </w:rPr>
            </w:r>
            <w:r w:rsidRPr="00011F5C">
              <w:rPr>
                <w:rFonts w:ascii="Arial" w:hAnsi="Arial" w:cs="Arial"/>
                <w:b/>
              </w:rPr>
              <w:fldChar w:fldCharType="separate"/>
            </w:r>
            <w:r w:rsidR="00276D10">
              <w:rPr>
                <w:rFonts w:ascii="Arial" w:eastAsia="SimSun" w:hAnsi="Arial" w:cs="Arial"/>
                <w:b/>
                <w:sz w:val="20"/>
                <w:szCs w:val="20"/>
                <w:lang w:val="en-GB"/>
              </w:rPr>
              <w:t>[2]</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R1-1810090</w:t>
            </w:r>
            <w:r w:rsidR="00276D10" w:rsidRPr="00555401">
              <w:rPr>
                <w:rFonts w:ascii="Arial" w:hAnsi="Arial" w:cs="Arial"/>
                <w:b/>
                <w:sz w:val="20"/>
                <w:szCs w:val="20"/>
                <w:lang w:val="en-US"/>
              </w:rPr>
              <w:tab/>
              <w:t xml:space="preserve"> Scheduling of multiple transport blocks, source Huawei, HiSilicon</w:t>
            </w:r>
            <w:r w:rsidRPr="00011F5C">
              <w:rPr>
                <w:rFonts w:ascii="Arial" w:hAnsi="Arial" w:cs="Arial"/>
                <w:b/>
              </w:rPr>
              <w:fldChar w:fldCharType="end"/>
            </w:r>
          </w:p>
          <w:p w14:paraId="1932D0BB"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The scheduled TB number should be less than the maximum HARQ process number for the multiple TBs simultaneous retransmission.</w:t>
            </w:r>
          </w:p>
          <w:p w14:paraId="4D7E5519"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Time-interleaving may affect the RV updating principle.</w:t>
            </w:r>
          </w:p>
          <w:p w14:paraId="02937EA5"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Time-interleaving may affect the frequency hopping.</w:t>
            </w:r>
          </w:p>
          <w:p w14:paraId="41C600A5"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 xml:space="preserve">Proposal 1: </w:t>
            </w:r>
            <w:r w:rsidRPr="00555401">
              <w:rPr>
                <w:rFonts w:ascii="Arial" w:hAnsi="Arial" w:cs="Arial"/>
                <w:sz w:val="20"/>
                <w:szCs w:val="20"/>
                <w:lang w:val="en-US"/>
              </w:rPr>
              <w:t>For determining the maximum number of scheduled TBs in single DCI, the following aspects should be considered,</w:t>
            </w:r>
          </w:p>
          <w:p w14:paraId="64138578" w14:textId="05740081"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Maximum HARQ process number</w:t>
            </w:r>
          </w:p>
          <w:p w14:paraId="5BF42A07" w14:textId="756257B1"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Multiple TBs retransmission type</w:t>
            </w:r>
          </w:p>
          <w:p w14:paraId="40FD3BCA" w14:textId="5AAAA532"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ACK/NACK feedback type</w:t>
            </w:r>
          </w:p>
          <w:p w14:paraId="240AEAEE" w14:textId="422F6036"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DCI overhead.</w:t>
            </w:r>
          </w:p>
          <w:p w14:paraId="2FF3BB20" w14:textId="68DA9173"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Perform evaluation on achieved gain via time-interleaving in multiple TBs scheduling. </w:t>
            </w:r>
          </w:p>
          <w:p w14:paraId="345E88DA" w14:textId="51DF5933"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3:</w:t>
            </w:r>
            <w:r w:rsidR="008872C6" w:rsidRPr="00555401">
              <w:rPr>
                <w:rFonts w:ascii="Arial" w:hAnsi="Arial" w:cs="Arial"/>
                <w:sz w:val="20"/>
                <w:szCs w:val="20"/>
                <w:lang w:val="en-US"/>
              </w:rPr>
              <w:t xml:space="preserve"> W</w:t>
            </w:r>
            <w:r w:rsidRPr="00555401">
              <w:rPr>
                <w:rFonts w:ascii="Arial" w:hAnsi="Arial" w:cs="Arial"/>
                <w:sz w:val="20"/>
                <w:szCs w:val="20"/>
                <w:lang w:val="en-US"/>
              </w:rPr>
              <w:t xml:space="preserve">hether supporting time-interleaving is FFS.  </w:t>
            </w:r>
          </w:p>
          <w:p w14:paraId="29B4DEF3" w14:textId="1EB2B6C8"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Consider continuous and discontinuous traffic types for </w:t>
            </w:r>
            <w:r w:rsidR="008872C6" w:rsidRPr="00555401">
              <w:rPr>
                <w:rFonts w:ascii="Arial" w:hAnsi="Arial" w:cs="Arial"/>
                <w:sz w:val="20"/>
                <w:szCs w:val="20"/>
                <w:lang w:val="en-US"/>
              </w:rPr>
              <w:t>multiple</w:t>
            </w:r>
            <w:r w:rsidRPr="00555401">
              <w:rPr>
                <w:rFonts w:ascii="Arial" w:hAnsi="Arial" w:cs="Arial"/>
                <w:sz w:val="20"/>
                <w:szCs w:val="20"/>
                <w:lang w:val="en-US"/>
              </w:rPr>
              <w:t xml:space="preserve"> TBs scheduling.</w:t>
            </w:r>
          </w:p>
          <w:p w14:paraId="1AD9DC42"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xml:space="preserve"> Retransmission of multiple TBs scheduling is for further study.</w:t>
            </w:r>
          </w:p>
          <w:p w14:paraId="32E38A7F"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xml:space="preserve"> MPDCCH monitoring occasions can be considered to be reduced for multiple TBs scheduling. </w:t>
            </w:r>
          </w:p>
          <w:p w14:paraId="5E44FEA8"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xml:space="preserve"> PUCCH resource configuration of SPS can be considered as a starting point for multiple TBs scheduling. </w:t>
            </w:r>
          </w:p>
          <w:p w14:paraId="17EA48AD"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8:</w:t>
            </w:r>
            <w:r w:rsidRPr="00555401">
              <w:rPr>
                <w:rFonts w:ascii="Arial" w:hAnsi="Arial" w:cs="Arial"/>
                <w:sz w:val="20"/>
                <w:szCs w:val="20"/>
                <w:lang w:val="en-US"/>
              </w:rPr>
              <w:t xml:space="preserve"> The following timing relationship should be studied.</w:t>
            </w:r>
          </w:p>
          <w:p w14:paraId="11F2DFEE"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MPDCCH and each DL transport block </w:t>
            </w:r>
          </w:p>
          <w:p w14:paraId="2D856117"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each DL transport block and ACK/NACK feedback</w:t>
            </w:r>
          </w:p>
          <w:p w14:paraId="0CB91F9C" w14:textId="70EA6899" w:rsidR="005A2C6E"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MPDCCH and each UL transport block</w:t>
            </w:r>
          </w:p>
        </w:tc>
      </w:tr>
      <w:tr w:rsidR="00201172" w:rsidRPr="00C910B3" w14:paraId="78F3CC52" w14:textId="77777777" w:rsidTr="00201172">
        <w:tc>
          <w:tcPr>
            <w:tcW w:w="9629" w:type="dxa"/>
          </w:tcPr>
          <w:p w14:paraId="6ABDD82E" w14:textId="270BA37F"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_Ref522184587 \r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[3]</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_Ref522184587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R1-1810233</w:t>
            </w:r>
            <w:r w:rsidR="00276D10" w:rsidRPr="00555401">
              <w:rPr>
                <w:rFonts w:ascii="Arial" w:hAnsi="Arial" w:cs="Arial"/>
                <w:b/>
                <w:sz w:val="20"/>
                <w:szCs w:val="20"/>
                <w:lang w:val="en-US"/>
              </w:rPr>
              <w:tab/>
              <w:t xml:space="preserve"> Discussion on multiple transmission blocks scheduling in MTC, source LG Electronics</w:t>
            </w:r>
            <w:r w:rsidRPr="00011F5C">
              <w:rPr>
                <w:rFonts w:ascii="Arial" w:hAnsi="Arial" w:cs="Arial"/>
                <w:b/>
              </w:rPr>
              <w:fldChar w:fldCharType="end"/>
            </w:r>
          </w:p>
          <w:p w14:paraId="60E9D2D8" w14:textId="40C7A8AA"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For SC-PTM, support scheduling multiple DL transport blocks via single DCI for SC-MTCH in IDLE mode.</w:t>
            </w:r>
          </w:p>
          <w:p w14:paraId="054A8F20"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SC-MCCH is used to configure multiple TB transmission of SC-MTCH.</w:t>
            </w:r>
          </w:p>
          <w:p w14:paraId="18616C42"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Option 1: SC-MCCH indicates DCI format with separate G-RNTI for scheduling multiple TBs</w:t>
            </w:r>
          </w:p>
          <w:p w14:paraId="6C82EB34"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Option 2: SC-MCCH indicates DCI skipping pattern for SC-MTCH</w:t>
            </w:r>
          </w:p>
          <w:p w14:paraId="758611D0" w14:textId="16980723"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Efficient HARQ-ACK feedback mechanisms (e.g. HARQ-ACK bundling and/or multiplexing) corresponding to multiple transport blocks scheduled via single DCI needs to be introduced for unicast channels</w:t>
            </w:r>
            <w:r w:rsidR="004D0EF5" w:rsidRPr="00555401">
              <w:rPr>
                <w:rFonts w:ascii="Arial" w:hAnsi="Arial" w:cs="Arial"/>
                <w:sz w:val="20"/>
                <w:szCs w:val="20"/>
                <w:lang w:val="en-US"/>
              </w:rPr>
              <w:t xml:space="preserve">. </w:t>
            </w:r>
          </w:p>
          <w:p w14:paraId="3366565E"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In case of multiple transport block scheduling via single DCI, gap can be configured to achieve time diversity gain.</w:t>
            </w:r>
          </w:p>
          <w:p w14:paraId="780C2D16"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t>FFS: Utilizing DL/UL gap for the purpose of early termination of a transport block(s).</w:t>
            </w:r>
          </w:p>
          <w:p w14:paraId="062A9623" w14:textId="77777777" w:rsidR="008872C6" w:rsidRPr="00555401" w:rsidRDefault="008872C6" w:rsidP="008872C6">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Interleaved transmission of multiple transport blocks scheduled via single DCI should be introduced.</w:t>
            </w:r>
          </w:p>
          <w:p w14:paraId="2ACE7AFB" w14:textId="77777777" w:rsidR="008872C6" w:rsidRPr="00555401" w:rsidRDefault="008872C6" w:rsidP="008872C6">
            <w:pPr>
              <w:ind w:left="720"/>
              <w:rPr>
                <w:rFonts w:ascii="Arial" w:hAnsi="Arial" w:cs="Arial"/>
                <w:sz w:val="20"/>
                <w:szCs w:val="20"/>
                <w:lang w:val="en-US"/>
              </w:rPr>
            </w:pPr>
            <w:r w:rsidRPr="00555401">
              <w:rPr>
                <w:rFonts w:ascii="Arial" w:hAnsi="Arial" w:cs="Arial"/>
                <w:sz w:val="20"/>
                <w:szCs w:val="20"/>
                <w:lang w:val="en-US"/>
              </w:rPr>
              <w:lastRenderedPageBreak/>
              <w:t>Each interleaved transport blocks should contain at least one repetition of PDSCH/PUSCH.</w:t>
            </w:r>
          </w:p>
          <w:p w14:paraId="1E2B29EB" w14:textId="7F48F80B" w:rsidR="005A2C6E" w:rsidRPr="00555401" w:rsidRDefault="008872C6" w:rsidP="004D0EF5">
            <w:pPr>
              <w:ind w:left="720"/>
              <w:rPr>
                <w:rFonts w:ascii="Arial" w:hAnsi="Arial" w:cs="Arial"/>
                <w:b/>
                <w:sz w:val="20"/>
                <w:szCs w:val="20"/>
                <w:lang w:val="en-US"/>
              </w:rPr>
            </w:pPr>
            <w:r w:rsidRPr="00555401">
              <w:rPr>
                <w:rFonts w:ascii="Arial" w:hAnsi="Arial" w:cs="Arial"/>
                <w:sz w:val="20"/>
                <w:szCs w:val="20"/>
                <w:lang w:val="en-US"/>
              </w:rPr>
              <w:t>Repetition pattern in CE mode B should be considered in designing interleaving pattern</w:t>
            </w:r>
            <w:r w:rsidR="004D0EF5" w:rsidRPr="00555401">
              <w:rPr>
                <w:rFonts w:ascii="Arial" w:hAnsi="Arial" w:cs="Arial"/>
                <w:sz w:val="20"/>
                <w:szCs w:val="20"/>
                <w:lang w:val="en-US"/>
              </w:rPr>
              <w:t>.</w:t>
            </w:r>
          </w:p>
        </w:tc>
      </w:tr>
      <w:tr w:rsidR="00201172" w:rsidRPr="00C910B3" w14:paraId="5EAF8277" w14:textId="77777777" w:rsidTr="00201172">
        <w:tc>
          <w:tcPr>
            <w:tcW w:w="9629" w:type="dxa"/>
          </w:tcPr>
          <w:p w14:paraId="69A6C3EE" w14:textId="772FB388"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_Ref522184827 \w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[4]</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_Ref522184827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R1-1810582</w:t>
            </w:r>
            <w:r w:rsidR="00276D10" w:rsidRPr="00555401">
              <w:rPr>
                <w:rFonts w:ascii="Arial" w:hAnsi="Arial" w:cs="Arial"/>
                <w:b/>
                <w:sz w:val="20"/>
                <w:szCs w:val="20"/>
                <w:lang w:val="en-US"/>
              </w:rPr>
              <w:tab/>
              <w:t xml:space="preserve"> Design of scheduling of multiple DL/UL transport blocks for Rel.16 MTC, source Lenovo, Motorola Mobility</w:t>
            </w:r>
            <w:r w:rsidRPr="00011F5C">
              <w:rPr>
                <w:rFonts w:ascii="Arial" w:hAnsi="Arial" w:cs="Arial"/>
                <w:b/>
              </w:rPr>
              <w:fldChar w:fldCharType="end"/>
            </w:r>
          </w:p>
          <w:p w14:paraId="7A69C36D"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The DCI size is determined by the configured maximal number of scheduled transport blocks.</w:t>
            </w:r>
          </w:p>
          <w:p w14:paraId="38F5A3BC"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One DCI format supporting both single and multiple transport block scheduling is preferable for UE power consumption of monitoring MPDCCH blind detection and DCI format design.</w:t>
            </w:r>
          </w:p>
          <w:p w14:paraId="42973B1D"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The maximum number of scheduled transport blocks with one single DCI is configured by RRC signaling from a set {1,2,4,[8]}.</w:t>
            </w:r>
          </w:p>
          <w:p w14:paraId="624913E0"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DCI optimization solution for scheduling multiple transport block(s) needs further study.</w:t>
            </w:r>
          </w:p>
          <w:p w14:paraId="288C7642" w14:textId="77777777" w:rsidR="004D0EF5" w:rsidRPr="00555401" w:rsidRDefault="004D0EF5" w:rsidP="004D0EF5">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HARQ ACK/NACK resource can be implicitly derived from MPDCCH location even for scheduling multiple TB.</w:t>
            </w:r>
          </w:p>
          <w:p w14:paraId="3BF26F95" w14:textId="6DC5CCEE" w:rsidR="005A2C6E" w:rsidRPr="00555401" w:rsidRDefault="004D0EF5" w:rsidP="004D0EF5">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xml:space="preserve"> Some of the interleaved issues should be further studied, e.g. interleaved pattern, interleaved period, GAP period, TB transmission sequence of multiple TBs, RV determination, scrambling initialization, etc.</w:t>
            </w:r>
          </w:p>
        </w:tc>
      </w:tr>
      <w:tr w:rsidR="00201172" w:rsidRPr="00C910B3" w14:paraId="6E602D67" w14:textId="77777777" w:rsidTr="00201172">
        <w:tc>
          <w:tcPr>
            <w:tcW w:w="9629" w:type="dxa"/>
          </w:tcPr>
          <w:p w14:paraId="3A499E84" w14:textId="0F55D42D"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_Ref522184910 \w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[5]</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_Ref522184910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R1-1811059</w:t>
            </w:r>
            <w:r w:rsidR="00276D10" w:rsidRPr="00555401">
              <w:rPr>
                <w:rFonts w:ascii="Arial" w:hAnsi="Arial" w:cs="Arial"/>
                <w:b/>
                <w:sz w:val="20"/>
                <w:szCs w:val="20"/>
                <w:lang w:val="en-US"/>
              </w:rPr>
              <w:tab/>
              <w:t xml:space="preserve"> Scheduling of multiple DL/UL transport blocks, source Nokia, Nokia Shanghai Bell</w:t>
            </w:r>
            <w:r w:rsidRPr="00011F5C">
              <w:rPr>
                <w:rFonts w:ascii="Arial" w:hAnsi="Arial" w:cs="Arial"/>
                <w:b/>
              </w:rPr>
              <w:fldChar w:fldCharType="end"/>
            </w:r>
          </w:p>
          <w:p w14:paraId="106AC7EA"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Support interleaved transmission of multiple transport blocks to improve performance.</w:t>
            </w:r>
          </w:p>
          <w:p w14:paraId="6B84183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Scheduling of multiple transport blocks is also supported for uplink transmission in preconfigured resources.</w:t>
            </w:r>
          </w:p>
          <w:p w14:paraId="45A32A96" w14:textId="2C413C7E"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scheduling of multiple transport blocks in preconfigured resources, this feature is configured and enabled via SI for UE in idle mode and via RRC signaling for UE in connected mode.</w:t>
            </w:r>
          </w:p>
          <w:p w14:paraId="1FA5A685"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For SC-PTM, the feature is supported for SC-MTCH. It is configured and enabled via SC-PTM configuration message.</w:t>
            </w:r>
          </w:p>
          <w:p w14:paraId="30F1F09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Bundled ACK/NACK can be used to acknowledge a bundle of transport blocks. The timing of the ACK/NACK can be based on the transmission of the last packet in the bundle.</w:t>
            </w:r>
          </w:p>
          <w:p w14:paraId="4CA8AEF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Consider multiple ACK/NACK (e.g. using a bitmap) to acknowledge all transport blocks in a bundle.</w:t>
            </w:r>
          </w:p>
          <w:p w14:paraId="0E2CF92F" w14:textId="7CD1C7C7" w:rsidR="005A2C6E" w:rsidRPr="00555401" w:rsidRDefault="00D32C03" w:rsidP="00D32C03">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Confirm the working assumption that each transport block corresponds to a unique HARQ process for unicast.</w:t>
            </w:r>
          </w:p>
        </w:tc>
      </w:tr>
      <w:tr w:rsidR="00201172" w:rsidRPr="00C910B3" w14:paraId="6A11348B" w14:textId="77777777" w:rsidTr="00201172">
        <w:tc>
          <w:tcPr>
            <w:tcW w:w="9629" w:type="dxa"/>
          </w:tcPr>
          <w:p w14:paraId="28F80F86" w14:textId="6F8A2B9D" w:rsidR="00201172" w:rsidRPr="00555401" w:rsidRDefault="00AC2D73" w:rsidP="00063671">
            <w:pPr>
              <w:rPr>
                <w:rFonts w:ascii="Arial" w:hAnsi="Arial" w:cs="Arial"/>
                <w:b/>
                <w:sz w:val="20"/>
                <w:szCs w:val="20"/>
                <w:lang w:val="en-US"/>
              </w:rPr>
            </w:pP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\w \h  \* MERGEFORMAT </w:instrText>
            </w:r>
            <w:r w:rsidRPr="00011F5C">
              <w:rPr>
                <w:rFonts w:ascii="Arial" w:hAnsi="Arial" w:cs="Arial"/>
                <w:b/>
                <w:sz w:val="20"/>
                <w:szCs w:val="20"/>
              </w:rPr>
            </w:r>
            <w:r w:rsidRPr="00011F5C">
              <w:rPr>
                <w:rFonts w:ascii="Arial" w:hAnsi="Arial" w:cs="Arial"/>
                <w:b/>
                <w:sz w:val="20"/>
                <w:szCs w:val="20"/>
              </w:rPr>
              <w:fldChar w:fldCharType="separate"/>
            </w:r>
            <w:r w:rsidR="00276D10" w:rsidRPr="00555401">
              <w:rPr>
                <w:rFonts w:ascii="Arial" w:hAnsi="Arial" w:cs="Arial"/>
                <w:b/>
                <w:sz w:val="20"/>
                <w:szCs w:val="20"/>
                <w:lang w:val="en-US"/>
              </w:rPr>
              <w:t>[6]</w:t>
            </w:r>
            <w:r w:rsidRPr="00011F5C">
              <w:rPr>
                <w:rFonts w:ascii="Arial" w:hAnsi="Arial" w:cs="Arial"/>
                <w:b/>
                <w:sz w:val="20"/>
                <w:szCs w:val="20"/>
              </w:rPr>
              <w:fldChar w:fldCharType="end"/>
            </w:r>
            <w:r w:rsidRPr="00555401">
              <w:rPr>
                <w:rFonts w:ascii="Arial" w:hAnsi="Arial" w:cs="Arial"/>
                <w:b/>
                <w:sz w:val="20"/>
                <w:szCs w:val="20"/>
                <w:lang w:val="en-US"/>
              </w:rPr>
              <w:t xml:space="preserve"> </w:t>
            </w: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\h  \* MERGEFORMAT </w:instrText>
            </w:r>
            <w:r w:rsidRPr="00011F5C">
              <w:rPr>
                <w:rFonts w:ascii="Arial" w:hAnsi="Arial" w:cs="Arial"/>
                <w:b/>
                <w:sz w:val="20"/>
                <w:szCs w:val="20"/>
              </w:rPr>
            </w:r>
            <w:r w:rsidRPr="00011F5C">
              <w:rPr>
                <w:rFonts w:ascii="Arial" w:hAnsi="Arial" w:cs="Arial"/>
                <w:b/>
                <w:sz w:val="20"/>
                <w:szCs w:val="20"/>
              </w:rPr>
              <w:fldChar w:fldCharType="separate"/>
            </w:r>
            <w:r w:rsidR="00276D10" w:rsidRPr="00555401">
              <w:rPr>
                <w:rFonts w:ascii="Arial" w:hAnsi="Arial" w:cs="Arial"/>
                <w:b/>
                <w:sz w:val="20"/>
                <w:szCs w:val="20"/>
                <w:lang w:val="en-US"/>
              </w:rPr>
              <w:t>R1-1810916</w:t>
            </w:r>
            <w:r w:rsidR="00276D10" w:rsidRPr="00555401">
              <w:rPr>
                <w:rFonts w:ascii="Arial" w:hAnsi="Arial" w:cs="Arial"/>
                <w:b/>
                <w:sz w:val="20"/>
                <w:szCs w:val="20"/>
                <w:lang w:val="en-US"/>
              </w:rPr>
              <w:tab/>
              <w:t xml:space="preserve"> Scheduling of multiple DL/UL transport blocks, source Qualcomm Incorporated</w:t>
            </w:r>
            <w:r w:rsidRPr="00011F5C">
              <w:rPr>
                <w:rFonts w:ascii="Arial" w:hAnsi="Arial" w:cs="Arial"/>
                <w:b/>
                <w:sz w:val="20"/>
                <w:szCs w:val="20"/>
              </w:rPr>
              <w:fldChar w:fldCharType="end"/>
            </w:r>
          </w:p>
          <w:p w14:paraId="54E62CF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Interlacing multiple transport blocks (in DL or UL) with multiple HARQ processes provides substantial gain due to time diversity.</w:t>
            </w:r>
          </w:p>
          <w:p w14:paraId="2D25EC2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Define scheduling enhancements for the following cases:</w:t>
            </w:r>
          </w:p>
          <w:p w14:paraId="22E0AE7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DL TBS from single MPDCCH.</w:t>
            </w:r>
          </w:p>
          <w:p w14:paraId="2092DEF5"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UL TBS from single MPDCCH.</w:t>
            </w:r>
          </w:p>
          <w:p w14:paraId="3D8025E9"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Multiple SC-PTM DL TBS from single MPDCCH/no MPDCCH.</w:t>
            </w:r>
          </w:p>
          <w:p w14:paraId="783B2B5D"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ab/>
              <w:t>- One DL + One UL TBS from single MPDCCH (targeting VoLTE).</w:t>
            </w:r>
          </w:p>
          <w:p w14:paraId="10FB992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Study interaction of “Multiple DL TBS from single MPDCCH” with HARQ bundling.</w:t>
            </w:r>
          </w:p>
          <w:p w14:paraId="1916BB86"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lastRenderedPageBreak/>
              <w:t>Proposal 3</w:t>
            </w:r>
            <w:r w:rsidRPr="00555401">
              <w:rPr>
                <w:rFonts w:ascii="Arial" w:hAnsi="Arial" w:cs="Arial"/>
                <w:sz w:val="20"/>
                <w:szCs w:val="20"/>
                <w:lang w:val="en-US"/>
              </w:rPr>
              <w:t>: Support interlacing of TBs to achieve time diversity.</w:t>
            </w:r>
          </w:p>
          <w:p w14:paraId="1824B403"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Study what parameters can be common across multiple TBs to minimize the DCI size.</w:t>
            </w:r>
          </w:p>
          <w:p w14:paraId="7ABAC47F" w14:textId="551A8722" w:rsidR="00AC2D73" w:rsidRPr="00555401" w:rsidRDefault="00D32C03" w:rsidP="00011F5C">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For the case of VoLTE, the TBS candidates (or candidate sets of UL/DL TBSs) can be configured by RRC, and the DCI only includes a pointer to one of the candidates.</w:t>
            </w:r>
          </w:p>
        </w:tc>
      </w:tr>
      <w:tr w:rsidR="009C4C51" w:rsidRPr="00C910B3" w14:paraId="216102D7" w14:textId="77777777" w:rsidTr="00201172">
        <w:tc>
          <w:tcPr>
            <w:tcW w:w="9629" w:type="dxa"/>
          </w:tcPr>
          <w:p w14:paraId="605A2F26" w14:textId="68D0BA06"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_Ref522185660 \w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[7]</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_Ref522185660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R1-1810822</w:t>
            </w:r>
            <w:r w:rsidR="00276D10" w:rsidRPr="00555401">
              <w:rPr>
                <w:rFonts w:ascii="Arial" w:hAnsi="Arial" w:cs="Arial"/>
                <w:b/>
                <w:sz w:val="20"/>
                <w:szCs w:val="20"/>
                <w:lang w:val="en-US"/>
              </w:rPr>
              <w:tab/>
              <w:t xml:space="preserve"> Discussion on scheduling of multiple TBs for MTC, source Samsung</w:t>
            </w:r>
            <w:r w:rsidRPr="00011F5C">
              <w:rPr>
                <w:rFonts w:ascii="Arial" w:hAnsi="Arial" w:cs="Arial"/>
                <w:b/>
              </w:rPr>
              <w:fldChar w:fldCharType="end"/>
            </w:r>
          </w:p>
          <w:p w14:paraId="3201BEE8" w14:textId="31C1AE0A"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Scheduling of multiple transport blocks could be DCI-based dynamic scheduling.</w:t>
            </w:r>
          </w:p>
          <w:p w14:paraId="08059C85" w14:textId="6F5B1A6A"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For UL unicast, the HARQ-ACK feedback for multiple transport blocks scheduled in one DCI could be implicitly indicated in next UL grant with NDI bitmap.</w:t>
            </w:r>
          </w:p>
          <w:p w14:paraId="5A52480F" w14:textId="519E81E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Early termination of PUSCH can be adopted for scheduling of multiple UL transport blocks.</w:t>
            </w:r>
          </w:p>
          <w:p w14:paraId="21A35050" w14:textId="4856616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4</w:t>
            </w:r>
            <w:r w:rsidRPr="00555401">
              <w:rPr>
                <w:rFonts w:ascii="Arial" w:hAnsi="Arial" w:cs="Arial"/>
                <w:sz w:val="20"/>
                <w:szCs w:val="20"/>
                <w:lang w:val="en-US"/>
              </w:rPr>
              <w:t>: For DL unicast, the HARQ-ACK feedback for multiple transport blocks scheduled in one DCI could be transmitted after reception of the last DL transport block. ACK/NACK bundling, multiplexing or bitmap can be considered.</w:t>
            </w:r>
          </w:p>
          <w:p w14:paraId="114CDB97" w14:textId="43810A5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5</w:t>
            </w:r>
            <w:r w:rsidRPr="00555401">
              <w:rPr>
                <w:rFonts w:ascii="Arial" w:hAnsi="Arial" w:cs="Arial"/>
                <w:sz w:val="20"/>
                <w:szCs w:val="20"/>
                <w:lang w:val="en-US"/>
              </w:rPr>
              <w:t>: Scheduling of both DL and UL transport blocks could be considered at least for TDD to utilize the nature of interlaced UL/DL subframe structure.</w:t>
            </w:r>
          </w:p>
          <w:p w14:paraId="4C90F11E" w14:textId="35947319"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6</w:t>
            </w:r>
            <w:r w:rsidRPr="00555401">
              <w:rPr>
                <w:rFonts w:ascii="Arial" w:hAnsi="Arial" w:cs="Arial"/>
                <w:sz w:val="20"/>
                <w:szCs w:val="20"/>
                <w:lang w:val="en-US"/>
              </w:rPr>
              <w:t>: Up to 4 transport blocks for CE mode A and up to 2 transport blocks for CE mode B can be scheduled in one DCI.</w:t>
            </w:r>
          </w:p>
          <w:p w14:paraId="6F7EEDC1" w14:textId="5E22D392"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7</w:t>
            </w:r>
            <w:r w:rsidRPr="00555401">
              <w:rPr>
                <w:rFonts w:ascii="Arial" w:hAnsi="Arial" w:cs="Arial"/>
                <w:sz w:val="20"/>
                <w:szCs w:val="20"/>
                <w:lang w:val="en-US"/>
              </w:rPr>
              <w:t>: Compared with legacy DCI formats, the size of some fields e.g. MCS should be reduced in the new DCI formats in order to align with legacy DCI formats.</w:t>
            </w:r>
          </w:p>
          <w:p w14:paraId="7373E77E" w14:textId="2A44A96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Interlaced transmission for scheduling of multiple transport blocks is not supported.</w:t>
            </w:r>
          </w:p>
          <w:p w14:paraId="4084B9A5" w14:textId="27230020"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DCI-based scheduling of multiple transport blocks for SC-MTCH can be further discussed.</w:t>
            </w:r>
          </w:p>
          <w:p w14:paraId="3ED2C5EF" w14:textId="1E83CECC"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scheduling of multiple transport blocks in unicast, at least the following information should be indicated in DCI implicitly or explicitly:</w:t>
            </w:r>
          </w:p>
          <w:p w14:paraId="3700373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The number of actual scheduled transport blocks</w:t>
            </w:r>
          </w:p>
          <w:p w14:paraId="1E542210"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Resource allocation, repetition, MCS for all transport blocks</w:t>
            </w:r>
          </w:p>
          <w:p w14:paraId="1CAB7FCE"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Scheduling delay before the first transport block</w:t>
            </w:r>
          </w:p>
          <w:p w14:paraId="7A52B9F4"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HARQ ID (of the first transport block)</w:t>
            </w:r>
          </w:p>
          <w:p w14:paraId="52B4C7B7"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NDI/RV bitmaps of each transport block</w:t>
            </w:r>
          </w:p>
          <w:p w14:paraId="10A83E0C" w14:textId="0E1EE9C8" w:rsidR="009C4C51" w:rsidRPr="00555401" w:rsidRDefault="00D32C03" w:rsidP="009C4C51">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The size of new DCI formats used to schedule multiple transport blocks should be aligned with legacy DCI formats.</w:t>
            </w:r>
          </w:p>
        </w:tc>
      </w:tr>
      <w:tr w:rsidR="009C4C51" w:rsidRPr="00C910B3" w14:paraId="3D76C618" w14:textId="77777777" w:rsidTr="00201172">
        <w:tc>
          <w:tcPr>
            <w:tcW w:w="9629" w:type="dxa"/>
          </w:tcPr>
          <w:p w14:paraId="24E67DAC" w14:textId="1B213DCA" w:rsidR="009C4C51" w:rsidRPr="00555401" w:rsidRDefault="009C4C51" w:rsidP="00063671">
            <w:pPr>
              <w:rPr>
                <w:rFonts w:ascii="Arial" w:hAnsi="Arial" w:cs="Arial"/>
                <w:b/>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_Ref522185762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[8]</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_Ref522185762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R1-1810487</w:t>
            </w:r>
            <w:r w:rsidR="00276D10" w:rsidRPr="00555401">
              <w:rPr>
                <w:rFonts w:ascii="Arial" w:hAnsi="Arial" w:cs="Arial"/>
                <w:b/>
                <w:sz w:val="20"/>
                <w:szCs w:val="20"/>
                <w:lang w:val="en-US"/>
              </w:rPr>
              <w:tab/>
              <w:t xml:space="preserve"> Multiple TB Grant Design for Unicast, source Sierra Wireless, S.A.</w:t>
            </w:r>
            <w:r w:rsidRPr="00011F5C">
              <w:rPr>
                <w:rFonts w:ascii="Arial" w:hAnsi="Arial" w:cs="Arial"/>
                <w:b/>
              </w:rPr>
              <w:fldChar w:fldCharType="end"/>
            </w:r>
          </w:p>
          <w:p w14:paraId="3A917387" w14:textId="3DB8E87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xml:space="preserve"> Adding gaps when 2 TBs are scheduled improves SNR gains but slows data rate.</w:t>
            </w:r>
          </w:p>
          <w:p w14:paraId="294C4F9F" w14:textId="2C6C7B04"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xml:space="preserve"> The SNR gain from interleaving TBs is significant even when frequency hopping enabled.</w:t>
            </w:r>
          </w:p>
          <w:p w14:paraId="0A64DD5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ab/>
              <w:t>Interleave the TB repetitions</w:t>
            </w:r>
          </w:p>
          <w:p w14:paraId="5A8C983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ab/>
              <w:t>Support adding gaps between TB repetitions. FFS: gap configuration</w:t>
            </w:r>
          </w:p>
          <w:p w14:paraId="51DA4430" w14:textId="634EDDA1" w:rsidR="009C4C51" w:rsidRPr="00011F5C" w:rsidRDefault="00D32C03" w:rsidP="00D32C03">
            <w:pPr>
              <w:rPr>
                <w:rFonts w:ascii="Arial" w:hAnsi="Arial" w:cs="Arial"/>
                <w:sz w:val="20"/>
                <w:szCs w:val="20"/>
                <w:lang w:val="en-GB"/>
              </w:rPr>
            </w:pPr>
            <w:r w:rsidRPr="00555401">
              <w:rPr>
                <w:rFonts w:ascii="Arial" w:hAnsi="Arial" w:cs="Arial"/>
                <w:b/>
                <w:sz w:val="20"/>
                <w:szCs w:val="20"/>
                <w:lang w:val="en-US"/>
              </w:rPr>
              <w:t>Proposal 3:</w:t>
            </w:r>
            <w:r w:rsidRPr="00555401">
              <w:rPr>
                <w:rFonts w:ascii="Arial" w:hAnsi="Arial" w:cs="Arial"/>
                <w:sz w:val="20"/>
                <w:szCs w:val="20"/>
                <w:lang w:val="en-US"/>
              </w:rPr>
              <w:tab/>
              <w:t>Consider increasing the number of HARQ process to at least 4 for CE mode B when multiple TBs are scheduled.</w:t>
            </w:r>
          </w:p>
        </w:tc>
      </w:tr>
      <w:tr w:rsidR="009C4C51" w:rsidRPr="00C910B3" w14:paraId="7F317180" w14:textId="77777777" w:rsidTr="00201172">
        <w:tc>
          <w:tcPr>
            <w:tcW w:w="9629" w:type="dxa"/>
          </w:tcPr>
          <w:p w14:paraId="0A1CEFAB" w14:textId="511FC007" w:rsidR="009C4C51" w:rsidRPr="00555401" w:rsidRDefault="009C4C51"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_Ref522185958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[9]</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_Ref522185958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R1-1810650</w:t>
            </w:r>
            <w:r w:rsidR="00276D10" w:rsidRPr="00555401">
              <w:rPr>
                <w:rFonts w:ascii="Arial" w:hAnsi="Arial" w:cs="Arial"/>
                <w:b/>
                <w:sz w:val="20"/>
                <w:szCs w:val="20"/>
                <w:lang w:val="en-US"/>
              </w:rPr>
              <w:tab/>
              <w:t xml:space="preserve"> Support of scheduling of multiple DL / UL transport blocks for MTC, source Sony</w:t>
            </w:r>
            <w:r w:rsidRPr="00011F5C">
              <w:rPr>
                <w:rFonts w:ascii="Arial" w:hAnsi="Arial" w:cs="Arial"/>
                <w:b/>
              </w:rPr>
              <w:fldChar w:fldCharType="end"/>
            </w:r>
          </w:p>
          <w:p w14:paraId="2AFB1D1F"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lastRenderedPageBreak/>
              <w:t>Proposal 1</w:t>
            </w:r>
            <w:r w:rsidRPr="00555401">
              <w:rPr>
                <w:rFonts w:ascii="Arial" w:hAnsi="Arial" w:cs="Arial"/>
                <w:sz w:val="20"/>
                <w:szCs w:val="20"/>
                <w:lang w:val="en-US"/>
              </w:rPr>
              <w:t xml:space="preserve">: the maximum number of multiply scheduled transport blocks is either 4 or 8. </w:t>
            </w:r>
          </w:p>
          <w:p w14:paraId="1A425E89" w14:textId="7CA81214" w:rsidR="009C4C51" w:rsidRPr="00555401" w:rsidRDefault="00D32C03" w:rsidP="009C4C51">
            <w:pPr>
              <w:rPr>
                <w:rFonts w:ascii="Arial" w:hAnsi="Arial" w:cs="Arial"/>
                <w:lang w:val="en-US"/>
              </w:rPr>
            </w:pPr>
            <w:r w:rsidRPr="00555401">
              <w:rPr>
                <w:rFonts w:ascii="Arial" w:hAnsi="Arial" w:cs="Arial"/>
                <w:b/>
                <w:sz w:val="20"/>
                <w:szCs w:val="20"/>
                <w:lang w:val="en-US"/>
              </w:rPr>
              <w:t>Proposal 2</w:t>
            </w:r>
            <w:r w:rsidRPr="00555401">
              <w:rPr>
                <w:rFonts w:ascii="Arial" w:hAnsi="Arial" w:cs="Arial"/>
                <w:sz w:val="20"/>
                <w:szCs w:val="20"/>
                <w:lang w:val="en-US"/>
              </w:rPr>
              <w:t>: ACK/NACK for multiply scheduled transport blocks are bundled and transmitted in a single PUCCH.</w:t>
            </w:r>
          </w:p>
        </w:tc>
      </w:tr>
      <w:tr w:rsidR="009C4C51" w:rsidRPr="00C910B3" w14:paraId="3F80FB5D" w14:textId="77777777" w:rsidTr="00201172">
        <w:tc>
          <w:tcPr>
            <w:tcW w:w="9629" w:type="dxa"/>
          </w:tcPr>
          <w:p w14:paraId="563FD4BB" w14:textId="689A80C6"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_Ref522186014 \n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[10]</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_Ref522186014 \h  \* MERGEFORMAT </w:instrText>
            </w:r>
            <w:r w:rsidRPr="00011F5C">
              <w:rPr>
                <w:rFonts w:ascii="Arial" w:hAnsi="Arial" w:cs="Arial"/>
                <w:b/>
              </w:rPr>
            </w:r>
            <w:r w:rsidRPr="00011F5C">
              <w:rPr>
                <w:rFonts w:ascii="Arial" w:hAnsi="Arial" w:cs="Arial"/>
                <w:b/>
              </w:rPr>
              <w:fldChar w:fldCharType="separate"/>
            </w:r>
            <w:r w:rsidR="00276D10" w:rsidRPr="00555401">
              <w:rPr>
                <w:rFonts w:ascii="Arial" w:hAnsi="Arial" w:cs="Arial"/>
                <w:b/>
                <w:sz w:val="20"/>
                <w:szCs w:val="20"/>
                <w:lang w:val="en-US"/>
              </w:rPr>
              <w:t>R1-1810501</w:t>
            </w:r>
            <w:r w:rsidR="00276D10" w:rsidRPr="00555401">
              <w:rPr>
                <w:rFonts w:ascii="Arial" w:hAnsi="Arial" w:cs="Arial"/>
                <w:b/>
                <w:sz w:val="20"/>
                <w:szCs w:val="20"/>
                <w:lang w:val="en-US"/>
              </w:rPr>
              <w:tab/>
              <w:t xml:space="preserve"> Consideration on scheduling enhancement for MTC, source ZTE</w:t>
            </w:r>
            <w:r w:rsidRPr="00011F5C">
              <w:rPr>
                <w:rFonts w:ascii="Arial" w:hAnsi="Arial" w:cs="Arial"/>
                <w:b/>
              </w:rPr>
              <w:fldChar w:fldCharType="end"/>
            </w:r>
          </w:p>
          <w:p w14:paraId="3D4D3D10"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1</w:t>
            </w:r>
            <w:r w:rsidRPr="00555401">
              <w:rPr>
                <w:rFonts w:ascii="Arial" w:hAnsi="Arial" w:cs="Arial"/>
                <w:sz w:val="20"/>
                <w:szCs w:val="20"/>
                <w:lang w:val="en-US"/>
              </w:rPr>
              <w:t>: For multi-TBs scheduling with one DCI, increasing DCI size would not increase the blind decoding.</w:t>
            </w:r>
          </w:p>
          <w:p w14:paraId="572C7144"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2</w:t>
            </w:r>
            <w:r w:rsidRPr="00555401">
              <w:rPr>
                <w:rFonts w:ascii="Arial" w:hAnsi="Arial" w:cs="Arial"/>
                <w:sz w:val="20"/>
                <w:szCs w:val="20"/>
                <w:lang w:val="en-US"/>
              </w:rPr>
              <w:t>: Transmission gap would cause lower transmission rate and resource utilization.</w:t>
            </w:r>
          </w:p>
          <w:p w14:paraId="5F023177"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3</w:t>
            </w:r>
            <w:r w:rsidRPr="00555401">
              <w:rPr>
                <w:rFonts w:ascii="Arial" w:hAnsi="Arial" w:cs="Arial"/>
                <w:sz w:val="20"/>
                <w:szCs w:val="20"/>
                <w:lang w:val="en-US"/>
              </w:rPr>
              <w:t>: Interleaving requires larger UE processing cache and the realistic gain that can be achieved needs further study.</w:t>
            </w:r>
          </w:p>
          <w:p w14:paraId="7230946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4</w:t>
            </w:r>
            <w:r w:rsidRPr="00555401">
              <w:rPr>
                <w:rFonts w:ascii="Arial" w:hAnsi="Arial" w:cs="Arial"/>
                <w:sz w:val="20"/>
                <w:szCs w:val="20"/>
                <w:lang w:val="en-US"/>
              </w:rPr>
              <w:t xml:space="preserve">: Mixed transmission scheduling can save the MPDCCH overhead, UE power and improve the transmission efficiency </w:t>
            </w:r>
          </w:p>
          <w:p w14:paraId="4CBAC62E"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Observation 5</w:t>
            </w:r>
            <w:r w:rsidRPr="00555401">
              <w:rPr>
                <w:rFonts w:ascii="Arial" w:hAnsi="Arial" w:cs="Arial"/>
                <w:sz w:val="20"/>
                <w:szCs w:val="20"/>
                <w:lang w:val="en-US"/>
              </w:rPr>
              <w:t>: If backward compatibility should be maintained for Rel-16 UE and legacy UE in SC-PTM, the advantage to adopt multi-TBs scheduling with DCI is not evident.</w:t>
            </w:r>
          </w:p>
          <w:p w14:paraId="3451AF8C"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w:t>
            </w:r>
            <w:r w:rsidRPr="00555401">
              <w:rPr>
                <w:rFonts w:ascii="Arial" w:hAnsi="Arial" w:cs="Arial"/>
                <w:sz w:val="20"/>
                <w:szCs w:val="20"/>
                <w:lang w:val="en-US"/>
              </w:rPr>
              <w:t xml:space="preserve">: SPS enhancement for multi-TB scheduling without DCI is not supported. </w:t>
            </w:r>
          </w:p>
          <w:p w14:paraId="3CC869B9"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Common parameters can be considered to reduce the DCI overhead </w:t>
            </w:r>
          </w:p>
          <w:p w14:paraId="6F8CAC34"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FFS detailed parameters</w:t>
            </w:r>
          </w:p>
          <w:p w14:paraId="02B74A78"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For multi-TBs scheduling in MTC, the downlink/uplink frequency position for each TB can be the same.</w:t>
            </w:r>
          </w:p>
          <w:p w14:paraId="4CB08F9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4</w:t>
            </w:r>
            <w:r w:rsidRPr="00555401">
              <w:rPr>
                <w:rFonts w:ascii="Arial" w:hAnsi="Arial" w:cs="Arial"/>
                <w:sz w:val="20"/>
                <w:szCs w:val="20"/>
                <w:lang w:val="en-US"/>
              </w:rPr>
              <w:t xml:space="preserve">: For unicast multi-TBs scheduling, continuous time domain resource allocation should be supported. </w:t>
            </w:r>
          </w:p>
          <w:p w14:paraId="2C80B3CD"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5</w:t>
            </w:r>
            <w:r w:rsidRPr="00555401">
              <w:rPr>
                <w:rFonts w:ascii="Arial" w:hAnsi="Arial" w:cs="Arial"/>
                <w:sz w:val="20"/>
                <w:szCs w:val="20"/>
                <w:lang w:val="en-US"/>
              </w:rPr>
              <w:t>: Confirm the following working assumption:</w:t>
            </w:r>
          </w:p>
          <w:p w14:paraId="607E8F32" w14:textId="77777777" w:rsidR="00D32C03" w:rsidRPr="00555401" w:rsidRDefault="00D32C03" w:rsidP="00D32C03">
            <w:pPr>
              <w:ind w:left="720"/>
              <w:rPr>
                <w:rFonts w:ascii="Arial" w:hAnsi="Arial" w:cs="Arial"/>
                <w:sz w:val="20"/>
                <w:szCs w:val="20"/>
                <w:lang w:val="en-US"/>
              </w:rPr>
            </w:pPr>
            <w:r w:rsidRPr="00555401">
              <w:rPr>
                <w:rFonts w:ascii="Arial" w:hAnsi="Arial" w:cs="Arial"/>
                <w:sz w:val="20"/>
                <w:szCs w:val="20"/>
                <w:lang w:val="en-US"/>
              </w:rPr>
              <w:t xml:space="preserve">For unicast, when multiple DL/UL transport blocks are assigned by a single DCI, each transport block corresponds to a unique HARQ process. </w:t>
            </w:r>
          </w:p>
          <w:p w14:paraId="7248553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6</w:t>
            </w:r>
            <w:r w:rsidRPr="00555401">
              <w:rPr>
                <w:rFonts w:ascii="Arial" w:hAnsi="Arial" w:cs="Arial"/>
                <w:sz w:val="20"/>
                <w:szCs w:val="20"/>
                <w:lang w:val="en-US"/>
              </w:rPr>
              <w:t>: For unicast in CE Mode A and CE Mode B, multi-TBs scheduling should be supported.</w:t>
            </w:r>
          </w:p>
          <w:p w14:paraId="5BF9257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7</w:t>
            </w:r>
            <w:r w:rsidRPr="00555401">
              <w:rPr>
                <w:rFonts w:ascii="Arial" w:hAnsi="Arial" w:cs="Arial"/>
                <w:sz w:val="20"/>
                <w:szCs w:val="20"/>
                <w:lang w:val="en-US"/>
              </w:rPr>
              <w:t>: For CE mode B, the maximum TBs number is 2. For mode A, the maximum number for multi-TBs scheduling is less than or equal to the legacy maximum number of HARQ processes.</w:t>
            </w:r>
          </w:p>
          <w:p w14:paraId="001E6EF1"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8</w:t>
            </w:r>
            <w:r w:rsidRPr="00555401">
              <w:rPr>
                <w:rFonts w:ascii="Arial" w:hAnsi="Arial" w:cs="Arial"/>
                <w:sz w:val="20"/>
                <w:szCs w:val="20"/>
                <w:lang w:val="en-US"/>
              </w:rPr>
              <w:t>: The interleaving performance for multi-TBs scheduling needs further study.</w:t>
            </w:r>
          </w:p>
          <w:p w14:paraId="2A92D5F0"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9</w:t>
            </w:r>
            <w:r w:rsidRPr="00555401">
              <w:rPr>
                <w:rFonts w:ascii="Arial" w:hAnsi="Arial" w:cs="Arial"/>
                <w:sz w:val="20"/>
                <w:szCs w:val="20"/>
                <w:lang w:val="en-US"/>
              </w:rPr>
              <w:t xml:space="preserve">: For CE Mode B in MTC, mixed transmission scheduling should be considered to improve the transmission efficiency. Mode A FFS. </w:t>
            </w:r>
          </w:p>
          <w:p w14:paraId="5E262F7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9</w:t>
            </w:r>
            <w:r w:rsidRPr="00555401">
              <w:rPr>
                <w:rFonts w:ascii="Arial" w:hAnsi="Arial" w:cs="Arial"/>
                <w:sz w:val="20"/>
                <w:szCs w:val="20"/>
                <w:lang w:val="en-US"/>
              </w:rPr>
              <w:t xml:space="preserve">: For CE Mode B in MTC, mixed transmission scheduling should be considered to improve the transmission efficiency. Mode A FFS. </w:t>
            </w:r>
          </w:p>
          <w:p w14:paraId="79F85AFF" w14:textId="2608AC93"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10</w:t>
            </w:r>
            <w:r w:rsidRPr="00555401">
              <w:rPr>
                <w:rFonts w:ascii="Arial" w:hAnsi="Arial" w:cs="Arial"/>
                <w:sz w:val="20"/>
                <w:szCs w:val="20"/>
                <w:lang w:val="en-US"/>
              </w:rPr>
              <w:t>: For MTC mode B, bundling should not be supported, and the centralized feedback mechanism is preferred.</w:t>
            </w:r>
          </w:p>
          <w:p w14:paraId="47C7D642"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11</w:t>
            </w:r>
            <w:r w:rsidRPr="00555401">
              <w:rPr>
                <w:rFonts w:ascii="Arial" w:hAnsi="Arial" w:cs="Arial"/>
                <w:sz w:val="20"/>
                <w:szCs w:val="20"/>
                <w:lang w:val="en-US"/>
              </w:rPr>
              <w:t>: For MTC FDD UE in CE mode A</w:t>
            </w:r>
            <w:r w:rsidRPr="00555401">
              <w:rPr>
                <w:rFonts w:ascii="Arial" w:hAnsi="Arial" w:cs="Arial"/>
                <w:sz w:val="20"/>
                <w:szCs w:val="20"/>
                <w:lang w:val="en-US"/>
              </w:rPr>
              <w:t>，</w:t>
            </w:r>
            <w:r w:rsidRPr="00555401">
              <w:rPr>
                <w:rFonts w:ascii="Arial" w:hAnsi="Arial" w:cs="Arial"/>
                <w:sz w:val="20"/>
                <w:szCs w:val="20"/>
                <w:lang w:val="en-US"/>
              </w:rPr>
              <w:t>bundling should not be supported. For HD-FDD UE in CE Mode A, bundling can be reused.</w:t>
            </w:r>
          </w:p>
          <w:p w14:paraId="587371ED" w14:textId="4D388D7F"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12</w:t>
            </w:r>
            <w:r w:rsidRPr="00555401">
              <w:rPr>
                <w:rFonts w:ascii="Arial" w:hAnsi="Arial" w:cs="Arial"/>
                <w:sz w:val="20"/>
                <w:szCs w:val="20"/>
                <w:lang w:val="en-US"/>
              </w:rPr>
              <w:t>: PUCCH resource allocation mechanism can be reused and the detailed can be FFS.</w:t>
            </w:r>
          </w:p>
          <w:p w14:paraId="5FE663AB" w14:textId="77777777" w:rsidR="00D32C03" w:rsidRPr="00555401" w:rsidRDefault="00D32C03" w:rsidP="00D32C03">
            <w:pPr>
              <w:rPr>
                <w:rFonts w:ascii="Arial" w:hAnsi="Arial" w:cs="Arial"/>
                <w:sz w:val="20"/>
                <w:szCs w:val="20"/>
                <w:lang w:val="en-US"/>
              </w:rPr>
            </w:pPr>
            <w:r w:rsidRPr="00555401">
              <w:rPr>
                <w:rFonts w:ascii="Arial" w:hAnsi="Arial" w:cs="Arial"/>
                <w:b/>
                <w:sz w:val="20"/>
                <w:szCs w:val="20"/>
                <w:lang w:val="en-US"/>
              </w:rPr>
              <w:t>Proposal 13</w:t>
            </w:r>
            <w:r w:rsidRPr="00555401">
              <w:rPr>
                <w:rFonts w:ascii="Arial" w:hAnsi="Arial" w:cs="Arial"/>
                <w:sz w:val="20"/>
                <w:szCs w:val="20"/>
                <w:lang w:val="en-US"/>
              </w:rPr>
              <w:t xml:space="preserve">: Multi-TBs scheduling without DCI should not be supported in SC-PTM. </w:t>
            </w:r>
          </w:p>
          <w:p w14:paraId="7218E11D" w14:textId="0C98BB24" w:rsidR="009C4C51" w:rsidRPr="00555401" w:rsidRDefault="00D32C03" w:rsidP="00063671">
            <w:pPr>
              <w:rPr>
                <w:rFonts w:ascii="Arial" w:hAnsi="Arial" w:cs="Arial"/>
                <w:lang w:val="en-US"/>
              </w:rPr>
            </w:pPr>
            <w:r w:rsidRPr="00555401">
              <w:rPr>
                <w:rFonts w:ascii="Arial" w:hAnsi="Arial" w:cs="Arial"/>
                <w:b/>
                <w:sz w:val="20"/>
                <w:szCs w:val="20"/>
                <w:lang w:val="en-US"/>
              </w:rPr>
              <w:t>Proposal 14</w:t>
            </w:r>
            <w:r w:rsidRPr="00555401">
              <w:rPr>
                <w:rFonts w:ascii="Arial" w:hAnsi="Arial" w:cs="Arial"/>
                <w:sz w:val="20"/>
                <w:szCs w:val="20"/>
                <w:lang w:val="en-US"/>
              </w:rPr>
              <w:t>: For Rel-16 UE only network, Multi-TBs scheduling with DCI can be supported in SC-PTM.</w:t>
            </w:r>
          </w:p>
        </w:tc>
      </w:tr>
      <w:tr w:rsidR="00634205" w:rsidRPr="00C910B3" w14:paraId="3FA7AE40" w14:textId="77777777" w:rsidTr="00201172">
        <w:tc>
          <w:tcPr>
            <w:tcW w:w="9629" w:type="dxa"/>
          </w:tcPr>
          <w:p w14:paraId="55247A13" w14:textId="77777777" w:rsidR="00634205" w:rsidRPr="00555401" w:rsidRDefault="00634205" w:rsidP="00063671">
            <w:pPr>
              <w:rPr>
                <w:rFonts w:ascii="Arial" w:hAnsi="Arial" w:cs="Arial"/>
                <w:b/>
                <w:sz w:val="20"/>
                <w:szCs w:val="20"/>
                <w:lang w:val="en-US"/>
              </w:rPr>
            </w:pPr>
            <w:r w:rsidRPr="00555401">
              <w:rPr>
                <w:rFonts w:ascii="Arial" w:hAnsi="Arial" w:cs="Arial"/>
                <w:b/>
                <w:sz w:val="20"/>
                <w:szCs w:val="20"/>
                <w:lang w:val="en-US"/>
              </w:rPr>
              <w:t>[11] R1-1810813</w:t>
            </w:r>
            <w:r w:rsidRPr="00555401">
              <w:rPr>
                <w:rFonts w:ascii="Arial" w:hAnsi="Arial" w:cs="Arial"/>
                <w:b/>
                <w:sz w:val="20"/>
                <w:szCs w:val="20"/>
                <w:lang w:val="en-US"/>
              </w:rPr>
              <w:tab/>
              <w:t>Beijing Xiaomi Software Tech</w:t>
            </w:r>
          </w:p>
          <w:p w14:paraId="2E36FC6F" w14:textId="0E9525A6"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lastRenderedPageBreak/>
              <w:t>Proposal 1:</w:t>
            </w:r>
            <w:r w:rsidRPr="00555401">
              <w:rPr>
                <w:rFonts w:ascii="Arial" w:hAnsi="Arial" w:cs="Arial"/>
                <w:sz w:val="20"/>
                <w:szCs w:val="20"/>
                <w:lang w:val="en-US"/>
              </w:rPr>
              <w:t xml:space="preserve"> Support interlacing transmission when the number of scheduled TB is larger than X</w:t>
            </w:r>
          </w:p>
          <w:p w14:paraId="0E7EF942"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FFS the X value </w:t>
            </w:r>
          </w:p>
          <w:p w14:paraId="382CFEAB"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The basic unit for interlacing transmission includes Z repetitions of one TB</w:t>
            </w:r>
          </w:p>
          <w:p w14:paraId="3132A79C"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Z is configured via RRC</w:t>
            </w:r>
          </w:p>
          <w:p w14:paraId="7F54DC11"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2:</w:t>
            </w:r>
            <w:r w:rsidRPr="00555401">
              <w:rPr>
                <w:rFonts w:ascii="Arial" w:hAnsi="Arial" w:cs="Arial"/>
                <w:sz w:val="20"/>
                <w:szCs w:val="20"/>
                <w:lang w:val="en-US"/>
              </w:rPr>
              <w:t xml:space="preserve"> Consider group HARQ feedback for multi-TB scheduling</w:t>
            </w:r>
          </w:p>
          <w:p w14:paraId="758B748E" w14:textId="77777777" w:rsidR="00634205" w:rsidRPr="00555401" w:rsidRDefault="00634205" w:rsidP="00634205">
            <w:pPr>
              <w:ind w:left="1134"/>
              <w:rPr>
                <w:rFonts w:ascii="Arial" w:hAnsi="Arial" w:cs="Arial"/>
                <w:sz w:val="20"/>
                <w:szCs w:val="20"/>
                <w:lang w:val="en-US"/>
              </w:rPr>
            </w:pPr>
            <w:r w:rsidRPr="00555401">
              <w:rPr>
                <w:rFonts w:ascii="Arial" w:hAnsi="Arial" w:cs="Arial"/>
                <w:sz w:val="20"/>
                <w:szCs w:val="20"/>
                <w:lang w:val="en-US"/>
              </w:rPr>
              <w:t xml:space="preserve">Both HARQ bundling and HARQ multiplexing can be considered for DL HARQ </w:t>
            </w:r>
          </w:p>
          <w:p w14:paraId="02035983" w14:textId="77777777" w:rsidR="00634205" w:rsidRPr="00555401" w:rsidRDefault="00634205" w:rsidP="00634205">
            <w:pPr>
              <w:rPr>
                <w:rFonts w:ascii="Arial" w:hAnsi="Arial" w:cs="Arial"/>
                <w:sz w:val="20"/>
                <w:szCs w:val="20"/>
                <w:lang w:val="en-US"/>
              </w:rPr>
            </w:pPr>
            <w:r w:rsidRPr="00555401">
              <w:rPr>
                <w:rFonts w:ascii="Arial" w:hAnsi="Arial" w:cs="Arial"/>
                <w:b/>
                <w:sz w:val="20"/>
                <w:szCs w:val="20"/>
                <w:lang w:val="en-US"/>
              </w:rPr>
              <w:t>Proposal 3:</w:t>
            </w:r>
            <w:r w:rsidRPr="00555401">
              <w:rPr>
                <w:rFonts w:ascii="Arial" w:hAnsi="Arial" w:cs="Arial"/>
                <w:sz w:val="20"/>
                <w:szCs w:val="20"/>
                <w:lang w:val="en-US"/>
              </w:rPr>
              <w:t xml:space="preserve"> Support early termination in Multi-TB scheduling </w:t>
            </w:r>
          </w:p>
          <w:p w14:paraId="155381CF" w14:textId="558D95AF" w:rsidR="00634205" w:rsidRPr="00555401" w:rsidRDefault="00634205" w:rsidP="00634205">
            <w:pPr>
              <w:ind w:left="1134"/>
              <w:rPr>
                <w:rFonts w:ascii="Arial" w:hAnsi="Arial" w:cs="Arial"/>
                <w:b/>
                <w:sz w:val="20"/>
                <w:szCs w:val="20"/>
                <w:lang w:val="en-US"/>
              </w:rPr>
            </w:pPr>
            <w:r w:rsidRPr="00555401">
              <w:rPr>
                <w:rFonts w:ascii="Arial" w:hAnsi="Arial" w:cs="Arial"/>
                <w:sz w:val="20"/>
                <w:szCs w:val="20"/>
                <w:lang w:val="en-US"/>
              </w:rPr>
              <w:t>More investigation is needed for the details</w:t>
            </w:r>
          </w:p>
        </w:tc>
      </w:tr>
    </w:tbl>
    <w:p w14:paraId="59AC97E7" w14:textId="77777777" w:rsidR="000233A3" w:rsidRPr="00555401" w:rsidRDefault="000233A3">
      <w:pPr>
        <w:spacing w:after="0"/>
        <w:rPr>
          <w:rFonts w:ascii="Arial" w:hAnsi="Arial" w:cs="Arial"/>
          <w:lang w:val="en-US"/>
        </w:rPr>
      </w:pPr>
    </w:p>
    <w:p w14:paraId="04CA85BF" w14:textId="77777777" w:rsidR="000233A3" w:rsidRPr="00555401" w:rsidRDefault="000233A3">
      <w:pPr>
        <w:spacing w:after="0"/>
        <w:rPr>
          <w:rFonts w:ascii="Arial" w:hAnsi="Arial" w:cs="Arial"/>
          <w:lang w:val="en-US"/>
        </w:rPr>
      </w:pPr>
    </w:p>
    <w:p w14:paraId="62D5215F" w14:textId="77777777" w:rsidR="000233A3" w:rsidRPr="00555401" w:rsidRDefault="000233A3" w:rsidP="00555401">
      <w:pPr>
        <w:rPr>
          <w:rFonts w:ascii="Arial" w:hAnsi="Arial" w:cs="Arial"/>
          <w:lang w:val="en-US"/>
        </w:rPr>
      </w:pPr>
      <w:r w:rsidRPr="00555401">
        <w:rPr>
          <w:rFonts w:ascii="Arial" w:hAnsi="Arial" w:cs="Arial"/>
          <w:lang w:val="en-US"/>
        </w:rPr>
        <w:t xml:space="preserve">During the RAN1#94 discussion, the followings were </w:t>
      </w:r>
      <w:r w:rsidRPr="00555401">
        <w:rPr>
          <w:rFonts w:ascii="Arial" w:hAnsi="Arial" w:cs="Arial"/>
          <w:highlight w:val="green"/>
          <w:lang w:val="en-US"/>
        </w:rPr>
        <w:t>agreed</w:t>
      </w:r>
    </w:p>
    <w:p w14:paraId="54A41925" w14:textId="28573423" w:rsidR="000233A3" w:rsidRPr="00011F5C" w:rsidRDefault="000233A3" w:rsidP="00172A71">
      <w:pPr>
        <w:pStyle w:val="ListParagraph"/>
        <w:numPr>
          <w:ilvl w:val="0"/>
          <w:numId w:val="24"/>
        </w:numPr>
        <w:ind w:left="284" w:hanging="284"/>
        <w:rPr>
          <w:rFonts w:ascii="Arial" w:hAnsi="Arial" w:cs="Arial"/>
          <w:lang w:val="en-US" w:eastAsia="x-none"/>
        </w:rPr>
      </w:pPr>
      <w:r w:rsidRPr="00011F5C">
        <w:rPr>
          <w:rFonts w:ascii="Arial" w:hAnsi="Arial" w:cs="Arial"/>
          <w:lang w:val="en-US"/>
        </w:rPr>
        <w:t>Specify scheduling of multiple transport blocks for both CE Mode A and B</w:t>
      </w:r>
    </w:p>
    <w:p w14:paraId="3477EF5E" w14:textId="2666F6C3" w:rsidR="00172A71" w:rsidRPr="00011F5C" w:rsidRDefault="00172A71" w:rsidP="00172A71">
      <w:pPr>
        <w:pStyle w:val="ListParagraph"/>
        <w:numPr>
          <w:ilvl w:val="0"/>
          <w:numId w:val="24"/>
        </w:numPr>
        <w:ind w:left="284" w:hanging="284"/>
        <w:rPr>
          <w:rFonts w:ascii="Arial" w:hAnsi="Arial" w:cs="Arial"/>
          <w:lang w:val="en-US" w:eastAsia="x-none"/>
        </w:rPr>
      </w:pPr>
      <w:r w:rsidRPr="00011F5C">
        <w:rPr>
          <w:rFonts w:ascii="Arial" w:hAnsi="Arial" w:cs="Arial"/>
          <w:lang w:val="en-US"/>
        </w:rPr>
        <w:t xml:space="preserve">The possibility of scheduling multiple DL/UL transport blocks is configured via RRC. </w:t>
      </w:r>
      <w:r w:rsidRPr="00011F5C">
        <w:rPr>
          <w:rFonts w:ascii="Arial" w:hAnsi="Arial" w:cs="Arial"/>
        </w:rPr>
        <w:t>Details TBD</w:t>
      </w:r>
    </w:p>
    <w:p w14:paraId="276DC237" w14:textId="77777777" w:rsidR="00172A71" w:rsidRPr="00011F5C" w:rsidRDefault="00172A71" w:rsidP="00172A71">
      <w:pPr>
        <w:pStyle w:val="ListParagraph"/>
        <w:numPr>
          <w:ilvl w:val="0"/>
          <w:numId w:val="24"/>
        </w:numPr>
        <w:ind w:left="306" w:hanging="306"/>
        <w:rPr>
          <w:rFonts w:ascii="Arial" w:hAnsi="Arial" w:cs="Arial"/>
          <w:lang w:val="en-US" w:eastAsia="x-none"/>
        </w:rPr>
      </w:pPr>
      <w:r w:rsidRPr="00011F5C">
        <w:rPr>
          <w:rFonts w:ascii="Arial" w:hAnsi="Arial" w:cs="Arial"/>
          <w:lang w:val="en-US" w:eastAsia="x-none"/>
        </w:rPr>
        <w:t>When scheduling of multiple TBs is enabled, the number of scheduled transport blocks (&gt;= 1) should be dynamically selected via DCI. The maximum number of scheduled transport blocks with one single DCI is [TBD].</w:t>
      </w:r>
    </w:p>
    <w:p w14:paraId="38C08947" w14:textId="77777777" w:rsidR="00172A71" w:rsidRPr="00011F5C" w:rsidRDefault="00172A71" w:rsidP="00172A71">
      <w:pPr>
        <w:pStyle w:val="ListParagraph"/>
        <w:numPr>
          <w:ilvl w:val="0"/>
          <w:numId w:val="24"/>
        </w:numPr>
        <w:rPr>
          <w:rFonts w:ascii="Arial" w:hAnsi="Arial" w:cs="Arial"/>
          <w:lang w:val="en-US" w:eastAsia="x-none"/>
        </w:rPr>
      </w:pPr>
      <w:r w:rsidRPr="00011F5C">
        <w:rPr>
          <w:rFonts w:ascii="Arial" w:hAnsi="Arial" w:cs="Arial"/>
          <w:lang w:val="en-US" w:eastAsia="x-none"/>
        </w:rPr>
        <w:t>The number of blind decodes for MPDCCH is not increased as a result of scheduling multiple TBs</w:t>
      </w:r>
    </w:p>
    <w:p w14:paraId="57156F8E" w14:textId="2037D84D" w:rsidR="00172A71" w:rsidRPr="00011F5C" w:rsidRDefault="00172A71" w:rsidP="00172A71">
      <w:pPr>
        <w:pStyle w:val="ListParagraph"/>
        <w:numPr>
          <w:ilvl w:val="0"/>
          <w:numId w:val="24"/>
        </w:numPr>
        <w:ind w:left="306" w:hanging="306"/>
        <w:rPr>
          <w:rFonts w:ascii="Arial" w:hAnsi="Arial" w:cs="Arial"/>
          <w:lang w:val="en-US" w:eastAsia="x-none"/>
        </w:rPr>
      </w:pPr>
      <w:r w:rsidRPr="00011F5C">
        <w:rPr>
          <w:rFonts w:ascii="Arial" w:hAnsi="Arial" w:cs="Arial"/>
          <w:lang w:val="en-US" w:eastAsia="x-none"/>
        </w:rPr>
        <w:t>One DCI to schedule multiple TBs for SC-MCCH is not supported</w:t>
      </w:r>
    </w:p>
    <w:p w14:paraId="5CD796F5" w14:textId="625B52BA" w:rsidR="0008763A" w:rsidRPr="00555401" w:rsidRDefault="0008763A" w:rsidP="0008763A">
      <w:pPr>
        <w:rPr>
          <w:rFonts w:ascii="Arial" w:hAnsi="Arial" w:cs="Arial"/>
          <w:b/>
          <w:lang w:val="en-US" w:eastAsia="x-none"/>
        </w:rPr>
      </w:pPr>
    </w:p>
    <w:p w14:paraId="1649B515" w14:textId="35BF3E93" w:rsidR="00565735" w:rsidRPr="00555401" w:rsidRDefault="00565735" w:rsidP="00565735">
      <w:pPr>
        <w:rPr>
          <w:rFonts w:ascii="Arial" w:hAnsi="Arial" w:cs="Arial"/>
          <w:b/>
          <w:highlight w:val="darkYellow"/>
          <w:lang w:val="en-US"/>
        </w:rPr>
      </w:pPr>
      <w:r w:rsidRPr="00555401">
        <w:rPr>
          <w:rFonts w:ascii="Arial" w:hAnsi="Arial" w:cs="Arial"/>
          <w:lang w:val="en-US"/>
        </w:rPr>
        <w:t xml:space="preserve">During the RAN1#94 discussion, the following were made as a </w:t>
      </w:r>
      <w:r w:rsidRPr="00555401">
        <w:rPr>
          <w:rFonts w:ascii="Arial" w:hAnsi="Arial" w:cs="Arial"/>
          <w:highlight w:val="darkYellow"/>
          <w:lang w:val="en-US"/>
        </w:rPr>
        <w:t>working assumption</w:t>
      </w:r>
    </w:p>
    <w:p w14:paraId="1D0CC4E5" w14:textId="77777777" w:rsidR="00565735" w:rsidRPr="00011F5C" w:rsidRDefault="00565735" w:rsidP="00565735">
      <w:pPr>
        <w:pStyle w:val="ListParagraph"/>
        <w:numPr>
          <w:ilvl w:val="0"/>
          <w:numId w:val="32"/>
        </w:numPr>
        <w:ind w:left="284" w:hanging="284"/>
        <w:rPr>
          <w:rFonts w:ascii="Arial" w:hAnsi="Arial" w:cs="Arial"/>
          <w:lang w:val="en-US"/>
        </w:rPr>
      </w:pPr>
      <w:r w:rsidRPr="00011F5C">
        <w:rPr>
          <w:rFonts w:ascii="Arial" w:hAnsi="Arial" w:cs="Arial"/>
          <w:lang w:val="en-US"/>
        </w:rPr>
        <w:t xml:space="preserve">For unicast, when multiple DL/UL transport blocks are assigned by a single DCI, each transport block corresponds to a unique HARQ process. </w:t>
      </w:r>
    </w:p>
    <w:p w14:paraId="141DA7DF" w14:textId="77777777" w:rsidR="00565735" w:rsidRPr="00555401" w:rsidRDefault="00565735" w:rsidP="00565735">
      <w:pPr>
        <w:spacing w:after="0"/>
        <w:rPr>
          <w:rFonts w:ascii="Arial" w:hAnsi="Arial" w:cs="Arial"/>
          <w:lang w:val="en-US"/>
        </w:rPr>
      </w:pPr>
    </w:p>
    <w:p w14:paraId="5D33B27D" w14:textId="702F2CD3" w:rsidR="0008763A" w:rsidRPr="00011F5C" w:rsidRDefault="0008763A" w:rsidP="0008763A">
      <w:pPr>
        <w:rPr>
          <w:rFonts w:ascii="Arial" w:hAnsi="Arial" w:cs="Arial"/>
          <w:b/>
          <w:lang w:eastAsia="x-none"/>
        </w:rPr>
      </w:pPr>
      <w:r w:rsidRPr="00011F5C">
        <w:rPr>
          <w:rFonts w:ascii="Arial" w:hAnsi="Arial" w:cs="Arial"/>
          <w:b/>
          <w:lang w:eastAsia="x-none"/>
        </w:rPr>
        <w:t>Conclusion</w:t>
      </w:r>
    </w:p>
    <w:p w14:paraId="235351E9" w14:textId="77777777" w:rsidR="0008763A" w:rsidRPr="00011F5C" w:rsidRDefault="0008763A" w:rsidP="00565735">
      <w:pPr>
        <w:pStyle w:val="ListParagraph"/>
        <w:numPr>
          <w:ilvl w:val="0"/>
          <w:numId w:val="32"/>
        </w:numPr>
        <w:ind w:left="284" w:hanging="284"/>
        <w:rPr>
          <w:rFonts w:ascii="Arial" w:hAnsi="Arial" w:cs="Arial"/>
          <w:lang w:val="en-US"/>
        </w:rPr>
      </w:pPr>
      <w:r w:rsidRPr="00011F5C">
        <w:rPr>
          <w:rFonts w:ascii="Arial" w:hAnsi="Arial" w:cs="Arial"/>
          <w:lang w:val="en-US"/>
        </w:rPr>
        <w:t>When multiple TBs are scheduled by one DCI, study interleaving amongst TBs from different HARQ process in cases of repetitions</w:t>
      </w:r>
    </w:p>
    <w:p w14:paraId="4E7A0BB8" w14:textId="77777777" w:rsidR="0008763A" w:rsidRPr="00555401" w:rsidRDefault="0008763A" w:rsidP="0008763A">
      <w:pPr>
        <w:numPr>
          <w:ilvl w:val="0"/>
          <w:numId w:val="29"/>
        </w:numPr>
        <w:spacing w:after="0" w:line="240" w:lineRule="auto"/>
        <w:rPr>
          <w:rFonts w:ascii="Arial" w:hAnsi="Arial" w:cs="Arial"/>
          <w:lang w:val="en-US" w:eastAsia="x-none"/>
        </w:rPr>
      </w:pPr>
      <w:r w:rsidRPr="00555401">
        <w:rPr>
          <w:rFonts w:ascii="Arial" w:hAnsi="Arial" w:cs="Arial"/>
          <w:lang w:val="en-US" w:eastAsia="x-none"/>
        </w:rPr>
        <w:t>Companies are encouraged to submit evaluation results in the next RAN1 meeting</w:t>
      </w:r>
    </w:p>
    <w:p w14:paraId="5240AD05" w14:textId="39668B1A" w:rsidR="005B4E80" w:rsidRPr="00555401" w:rsidRDefault="005B4E80">
      <w:pPr>
        <w:spacing w:after="0"/>
        <w:rPr>
          <w:rFonts w:ascii="Arial" w:hAnsi="Arial" w:cs="Arial"/>
          <w:lang w:val="en-US"/>
        </w:rPr>
      </w:pPr>
    </w:p>
    <w:p w14:paraId="2A1E5F99" w14:textId="77777777" w:rsidR="00E16595" w:rsidRPr="00555401" w:rsidRDefault="00E16595">
      <w:pPr>
        <w:spacing w:after="0"/>
        <w:rPr>
          <w:rFonts w:ascii="Arial" w:hAnsi="Arial" w:cs="Arial"/>
          <w:lang w:val="en-US"/>
        </w:rPr>
      </w:pPr>
    </w:p>
    <w:p w14:paraId="020415C4" w14:textId="77777777" w:rsidR="004000E8" w:rsidRPr="00011F5C" w:rsidRDefault="00230D18" w:rsidP="00CE0424">
      <w:pPr>
        <w:pStyle w:val="Heading1"/>
        <w:rPr>
          <w:rFonts w:cs="Arial"/>
        </w:rPr>
      </w:pPr>
      <w:bookmarkStart w:id="2" w:name="_Ref178064866"/>
      <w:r w:rsidRPr="00011F5C">
        <w:rPr>
          <w:rFonts w:cs="Arial"/>
        </w:rPr>
        <w:t>2</w:t>
      </w:r>
      <w:r w:rsidRPr="00011F5C">
        <w:rPr>
          <w:rFonts w:cs="Arial"/>
        </w:rPr>
        <w:tab/>
      </w:r>
      <w:r w:rsidR="004000E8" w:rsidRPr="00011F5C">
        <w:rPr>
          <w:rFonts w:cs="Arial"/>
        </w:rPr>
        <w:t>Discussion</w:t>
      </w:r>
      <w:bookmarkEnd w:id="2"/>
    </w:p>
    <w:p w14:paraId="68276448" w14:textId="69B9DCC6" w:rsidR="00754966" w:rsidRPr="00011F5C" w:rsidRDefault="00230D18" w:rsidP="00754966">
      <w:pPr>
        <w:pStyle w:val="Heading1"/>
        <w:rPr>
          <w:rFonts w:cs="Arial"/>
        </w:rPr>
      </w:pPr>
      <w:r w:rsidRPr="00011F5C">
        <w:rPr>
          <w:rFonts w:cs="Arial"/>
        </w:rPr>
        <w:t>2.1</w:t>
      </w:r>
      <w:r w:rsidRPr="00011F5C">
        <w:rPr>
          <w:rFonts w:cs="Arial"/>
        </w:rPr>
        <w:tab/>
      </w:r>
      <w:r w:rsidR="00063671" w:rsidRPr="00011F5C">
        <w:rPr>
          <w:rFonts w:cs="Arial"/>
        </w:rPr>
        <w:t>Unicast</w:t>
      </w:r>
    </w:p>
    <w:p w14:paraId="53638078" w14:textId="7958DF33" w:rsidR="00C2229D" w:rsidRDefault="00C2229D" w:rsidP="00C2229D">
      <w:pPr>
        <w:pStyle w:val="Heading3"/>
        <w:rPr>
          <w:rFonts w:cs="Arial"/>
        </w:rPr>
      </w:pPr>
      <w:r w:rsidRPr="00011F5C">
        <w:rPr>
          <w:rFonts w:cs="Arial"/>
        </w:rPr>
        <w:t>2.1.1</w:t>
      </w:r>
      <w:r w:rsidRPr="00011F5C">
        <w:rPr>
          <w:rFonts w:cs="Arial"/>
        </w:rPr>
        <w:tab/>
      </w:r>
      <w:r w:rsidR="006E0B5D">
        <w:rPr>
          <w:rFonts w:cs="Arial"/>
        </w:rPr>
        <w:t>Working assumption in previous meeting</w:t>
      </w:r>
    </w:p>
    <w:p w14:paraId="6177AABA" w14:textId="1D0203D0" w:rsidR="006E0B5D" w:rsidRPr="00555401" w:rsidRDefault="006E0B5D" w:rsidP="00555401">
      <w:pPr>
        <w:pStyle w:val="BodyText"/>
        <w:rPr>
          <w:rFonts w:cs="Arial"/>
          <w:lang w:val="en-US" w:eastAsia="en-US"/>
        </w:rPr>
      </w:pPr>
      <w:r w:rsidRPr="00555401">
        <w:rPr>
          <w:rFonts w:cs="Arial"/>
          <w:lang w:val="en-US" w:eastAsia="en-US"/>
        </w:rPr>
        <w:t>As no companies raise technical concerns about the working assumption, it is proposed that</w:t>
      </w:r>
    </w:p>
    <w:p w14:paraId="21088DC3" w14:textId="57D45722" w:rsidR="006E0B5D" w:rsidRDefault="006E0B5D" w:rsidP="006E0B5D">
      <w:pPr>
        <w:pStyle w:val="Proposal"/>
        <w:rPr>
          <w:rFonts w:cs="Arial"/>
        </w:rPr>
      </w:pPr>
      <w:r>
        <w:rPr>
          <w:rFonts w:cs="Arial"/>
        </w:rPr>
        <w:t>Confirm the working assumption that</w:t>
      </w:r>
    </w:p>
    <w:p w14:paraId="5FEA86DB" w14:textId="77777777" w:rsidR="006E0B5D" w:rsidRPr="00555401" w:rsidRDefault="006E0B5D" w:rsidP="006E0B5D">
      <w:pPr>
        <w:pStyle w:val="Proposal"/>
        <w:numPr>
          <w:ilvl w:val="0"/>
          <w:numId w:val="0"/>
        </w:numPr>
        <w:ind w:left="1304"/>
        <w:rPr>
          <w:lang w:val="en-US"/>
        </w:rPr>
      </w:pPr>
      <w:r w:rsidRPr="00555401">
        <w:rPr>
          <w:lang w:val="en-US"/>
        </w:rPr>
        <w:t xml:space="preserve">For unicast, when multiple DL/UL transport blocks are assigned by a single DCI, each transport block corresponds to a unique HARQ process. </w:t>
      </w:r>
    </w:p>
    <w:p w14:paraId="7158F30A" w14:textId="77777777" w:rsidR="006E0B5D" w:rsidRPr="00555401" w:rsidRDefault="006E0B5D" w:rsidP="006E0B5D">
      <w:pPr>
        <w:rPr>
          <w:lang w:val="en-US" w:eastAsia="ja-JP"/>
        </w:rPr>
      </w:pPr>
    </w:p>
    <w:p w14:paraId="0A166F65" w14:textId="244FFE11" w:rsidR="003203B4" w:rsidRPr="003203B4" w:rsidRDefault="00887507" w:rsidP="003203B4">
      <w:pPr>
        <w:pStyle w:val="Heading3"/>
        <w:rPr>
          <w:rFonts w:cs="Arial"/>
        </w:rPr>
      </w:pPr>
      <w:r w:rsidRPr="00011F5C">
        <w:rPr>
          <w:rFonts w:cs="Arial"/>
        </w:rPr>
        <w:lastRenderedPageBreak/>
        <w:t>2.1.2</w:t>
      </w:r>
      <w:r w:rsidR="007F1A7B" w:rsidRPr="00011F5C">
        <w:rPr>
          <w:rFonts w:cs="Arial"/>
        </w:rPr>
        <w:tab/>
      </w:r>
      <w:bookmarkStart w:id="3" w:name="_Hlk526351507"/>
      <w:r w:rsidR="00AD6E02" w:rsidRPr="00011F5C">
        <w:rPr>
          <w:rFonts w:cs="Arial"/>
        </w:rPr>
        <w:t>Dynamic</w:t>
      </w:r>
      <w:r w:rsidR="0014235F" w:rsidRPr="00011F5C">
        <w:rPr>
          <w:rFonts w:cs="Arial"/>
        </w:rPr>
        <w:t xml:space="preserve"> scheduling</w:t>
      </w:r>
      <w:r w:rsidR="00AD6E02" w:rsidRPr="00011F5C">
        <w:rPr>
          <w:rFonts w:cs="Arial"/>
        </w:rPr>
        <w:t xml:space="preserve"> of single/multiple TBS via DCI</w:t>
      </w:r>
    </w:p>
    <w:bookmarkEnd w:id="3"/>
    <w:p w14:paraId="669CFC2A" w14:textId="6D222A82" w:rsidR="0008018E" w:rsidRPr="00555401" w:rsidRDefault="0008018E" w:rsidP="00F05A25">
      <w:pPr>
        <w:pStyle w:val="BodyText"/>
        <w:rPr>
          <w:rFonts w:cs="Arial"/>
          <w:lang w:val="en-US"/>
        </w:rPr>
      </w:pPr>
      <w:r w:rsidRPr="00555401">
        <w:rPr>
          <w:rFonts w:cs="Arial"/>
          <w:lang w:val="en-US"/>
        </w:rPr>
        <w:t xml:space="preserve">In RAN1#94, it was agreed that </w:t>
      </w:r>
    </w:p>
    <w:p w14:paraId="52C5A5FA" w14:textId="3AEC5392" w:rsidR="0008018E" w:rsidRPr="00555401" w:rsidRDefault="0008018E" w:rsidP="00F05A25">
      <w:pPr>
        <w:pStyle w:val="BodyText"/>
        <w:rPr>
          <w:rFonts w:cs="Arial"/>
          <w:lang w:val="en-US"/>
        </w:rPr>
      </w:pPr>
    </w:p>
    <w:p w14:paraId="0B777B34" w14:textId="77777777" w:rsidR="0008018E" w:rsidRPr="0008018E" w:rsidRDefault="0008018E" w:rsidP="0008018E">
      <w:pPr>
        <w:pStyle w:val="ListParagraph"/>
        <w:numPr>
          <w:ilvl w:val="0"/>
          <w:numId w:val="24"/>
        </w:numPr>
        <w:ind w:left="284" w:hanging="284"/>
        <w:rPr>
          <w:rFonts w:ascii="Arial" w:hAnsi="Arial" w:cs="Arial"/>
          <w:i/>
          <w:lang w:val="en-US" w:eastAsia="x-none"/>
        </w:rPr>
      </w:pPr>
      <w:r w:rsidRPr="0008018E">
        <w:rPr>
          <w:rFonts w:ascii="Arial" w:hAnsi="Arial" w:cs="Arial"/>
          <w:i/>
          <w:lang w:val="en-US"/>
        </w:rPr>
        <w:t xml:space="preserve">The possibility of scheduling multiple DL/UL transport blocks is configured via RRC. </w:t>
      </w:r>
      <w:r w:rsidRPr="0008018E">
        <w:rPr>
          <w:rFonts w:ascii="Arial" w:hAnsi="Arial" w:cs="Arial"/>
          <w:i/>
        </w:rPr>
        <w:t>Details TBD</w:t>
      </w:r>
    </w:p>
    <w:p w14:paraId="01BE334A" w14:textId="77777777" w:rsidR="0008018E" w:rsidRPr="0008018E" w:rsidRDefault="0008018E" w:rsidP="0008018E">
      <w:pPr>
        <w:pStyle w:val="ListParagraph"/>
        <w:numPr>
          <w:ilvl w:val="0"/>
          <w:numId w:val="24"/>
        </w:numPr>
        <w:ind w:left="306" w:hanging="306"/>
        <w:rPr>
          <w:rFonts w:ascii="Arial" w:hAnsi="Arial" w:cs="Arial"/>
          <w:i/>
          <w:lang w:val="en-US" w:eastAsia="x-none"/>
        </w:rPr>
      </w:pPr>
      <w:r w:rsidRPr="0008018E">
        <w:rPr>
          <w:rFonts w:ascii="Arial" w:hAnsi="Arial" w:cs="Arial"/>
          <w:i/>
          <w:lang w:val="en-US" w:eastAsia="x-none"/>
        </w:rPr>
        <w:t>When scheduling of multiple TBs is enabled, the number of scheduled transport blocks (&gt;= 1) should be dynamically selected via DCI. The maximum number of scheduled transport blocks with one single DCI is [TBD].</w:t>
      </w:r>
    </w:p>
    <w:p w14:paraId="78C2569A" w14:textId="77777777" w:rsidR="0008018E" w:rsidRPr="0008018E" w:rsidRDefault="0008018E" w:rsidP="0008018E">
      <w:pPr>
        <w:pStyle w:val="ListParagraph"/>
        <w:numPr>
          <w:ilvl w:val="0"/>
          <w:numId w:val="24"/>
        </w:numPr>
        <w:rPr>
          <w:rFonts w:ascii="Arial" w:hAnsi="Arial" w:cs="Arial"/>
          <w:i/>
          <w:lang w:val="en-US" w:eastAsia="x-none"/>
        </w:rPr>
      </w:pPr>
      <w:r w:rsidRPr="0008018E">
        <w:rPr>
          <w:rFonts w:ascii="Arial" w:hAnsi="Arial" w:cs="Arial"/>
          <w:i/>
          <w:lang w:val="en-US" w:eastAsia="x-none"/>
        </w:rPr>
        <w:t>The number of blind decodes for MPDCCH is not increased as a result of scheduling multiple TBs</w:t>
      </w:r>
    </w:p>
    <w:p w14:paraId="1C01C88D" w14:textId="174ED8F7" w:rsidR="0008018E" w:rsidRPr="00555401" w:rsidRDefault="0008018E" w:rsidP="00F05A25">
      <w:pPr>
        <w:pStyle w:val="BodyText"/>
        <w:rPr>
          <w:rFonts w:cs="Arial"/>
          <w:lang w:val="en-US"/>
        </w:rPr>
      </w:pPr>
    </w:p>
    <w:p w14:paraId="1DF8B114" w14:textId="6C97D390" w:rsidR="00C23EED" w:rsidRPr="00555401" w:rsidRDefault="0008018E" w:rsidP="00F05A25">
      <w:pPr>
        <w:pStyle w:val="BodyText"/>
        <w:rPr>
          <w:rFonts w:cs="Arial"/>
          <w:lang w:val="en-US"/>
        </w:rPr>
      </w:pPr>
      <w:r w:rsidRPr="00555401">
        <w:rPr>
          <w:rFonts w:cs="Arial"/>
          <w:lang w:val="en-US"/>
        </w:rPr>
        <w:t xml:space="preserve">In this meeting, this issue is further discussed by serval sourcing companies. Regarding the maximum number of scheduled transport blocks, </w:t>
      </w:r>
      <w:r w:rsidR="003203B4" w:rsidRPr="00555401">
        <w:rPr>
          <w:rFonts w:cs="Arial"/>
          <w:lang w:val="en-US"/>
        </w:rPr>
        <w:t xml:space="preserve">as shown by </w:t>
      </w:r>
      <w:r w:rsidR="00CE4223">
        <w:rPr>
          <w:rFonts w:cs="Arial"/>
        </w:rPr>
        <w:fldChar w:fldCharType="begin"/>
      </w:r>
      <w:r w:rsidR="00CE4223" w:rsidRPr="00555401">
        <w:rPr>
          <w:rFonts w:cs="Arial"/>
          <w:lang w:val="en-US"/>
        </w:rPr>
        <w:instrText xml:space="preserve"> REF _Ref522184400 \n \h </w:instrText>
      </w:r>
      <w:r w:rsidR="00CE4223">
        <w:rPr>
          <w:rFonts w:cs="Arial"/>
        </w:rPr>
      </w:r>
      <w:r w:rsidR="00CE4223">
        <w:rPr>
          <w:rFonts w:cs="Arial"/>
        </w:rPr>
        <w:fldChar w:fldCharType="separate"/>
      </w:r>
      <w:r w:rsidR="00276D10" w:rsidRPr="00555401">
        <w:rPr>
          <w:rFonts w:cs="Arial"/>
          <w:lang w:val="en-US"/>
        </w:rPr>
        <w:t>[1]</w:t>
      </w:r>
      <w:r w:rsidR="00CE4223">
        <w:rPr>
          <w:rFonts w:cs="Arial"/>
        </w:rPr>
        <w:fldChar w:fldCharType="end"/>
      </w:r>
      <w:r w:rsidR="00CE4223">
        <w:rPr>
          <w:rFonts w:cs="Arial"/>
        </w:rPr>
        <w:fldChar w:fldCharType="begin"/>
      </w:r>
      <w:r w:rsidR="00CE4223" w:rsidRPr="00555401">
        <w:rPr>
          <w:rFonts w:cs="Arial"/>
          <w:lang w:val="en-US"/>
        </w:rPr>
        <w:instrText xml:space="preserve"> REF _Ref522184444 \n \h </w:instrText>
      </w:r>
      <w:r w:rsidR="00CE4223">
        <w:rPr>
          <w:rFonts w:cs="Arial"/>
        </w:rPr>
      </w:r>
      <w:r w:rsidR="00CE4223">
        <w:rPr>
          <w:rFonts w:cs="Arial"/>
        </w:rPr>
        <w:fldChar w:fldCharType="separate"/>
      </w:r>
      <w:r w:rsidR="00276D10" w:rsidRPr="00555401">
        <w:rPr>
          <w:rFonts w:cs="Arial"/>
          <w:lang w:val="en-US"/>
        </w:rPr>
        <w:t>[2]</w:t>
      </w:r>
      <w:r w:rsidR="00CE4223">
        <w:rPr>
          <w:rFonts w:cs="Arial"/>
        </w:rPr>
        <w:fldChar w:fldCharType="end"/>
      </w:r>
      <w:r w:rsidR="00150B38">
        <w:rPr>
          <w:rFonts w:cs="Arial"/>
        </w:rPr>
        <w:fldChar w:fldCharType="begin"/>
      </w:r>
      <w:r w:rsidR="00150B38" w:rsidRPr="00555401">
        <w:rPr>
          <w:rFonts w:cs="Arial"/>
          <w:lang w:val="en-US"/>
        </w:rPr>
        <w:instrText xml:space="preserve"> REF _Ref522184827 \n \h </w:instrText>
      </w:r>
      <w:r w:rsidR="00150B38">
        <w:rPr>
          <w:rFonts w:cs="Arial"/>
        </w:rPr>
      </w:r>
      <w:r w:rsidR="00150B38">
        <w:rPr>
          <w:rFonts w:cs="Arial"/>
        </w:rPr>
        <w:fldChar w:fldCharType="separate"/>
      </w:r>
      <w:r w:rsidR="00276D10" w:rsidRPr="00555401">
        <w:rPr>
          <w:rFonts w:cs="Arial"/>
          <w:lang w:val="en-US"/>
        </w:rPr>
        <w:t>[4]</w:t>
      </w:r>
      <w:r w:rsidR="00150B38">
        <w:rPr>
          <w:rFonts w:cs="Arial"/>
        </w:rPr>
        <w:fldChar w:fldCharType="end"/>
      </w:r>
      <w:r w:rsidR="00CE4223">
        <w:rPr>
          <w:rFonts w:cs="Arial"/>
        </w:rPr>
        <w:fldChar w:fldCharType="begin"/>
      </w:r>
      <w:r w:rsidR="00CE4223" w:rsidRPr="00555401">
        <w:rPr>
          <w:rFonts w:cs="Arial"/>
          <w:lang w:val="en-US"/>
        </w:rPr>
        <w:instrText xml:space="preserve"> REF _Ref522185762 \n \h </w:instrText>
      </w:r>
      <w:r w:rsidR="00CE4223">
        <w:rPr>
          <w:rFonts w:cs="Arial"/>
        </w:rPr>
      </w:r>
      <w:r w:rsidR="00CE4223">
        <w:rPr>
          <w:rFonts w:cs="Arial"/>
        </w:rPr>
        <w:fldChar w:fldCharType="separate"/>
      </w:r>
      <w:r w:rsidR="00276D10" w:rsidRPr="00555401">
        <w:rPr>
          <w:rFonts w:cs="Arial"/>
          <w:lang w:val="en-US"/>
        </w:rPr>
        <w:t>[8]</w:t>
      </w:r>
      <w:r w:rsidR="00CE4223">
        <w:rPr>
          <w:rFonts w:cs="Arial"/>
        </w:rPr>
        <w:fldChar w:fldCharType="end"/>
      </w:r>
      <w:r w:rsidR="003203B4" w:rsidRPr="00555401">
        <w:rPr>
          <w:rFonts w:cs="Arial"/>
          <w:lang w:val="en-US"/>
        </w:rPr>
        <w:t xml:space="preserve">, it is preferred to have 4 or 8 TBs scheduled by one DCI. </w:t>
      </w:r>
      <w:r w:rsidR="005D1B3E" w:rsidRPr="00555401">
        <w:rPr>
          <w:rFonts w:cs="Arial"/>
          <w:lang w:val="en-US"/>
        </w:rPr>
        <w:t xml:space="preserve">As pointed out in </w:t>
      </w:r>
      <w:r w:rsidR="005D1B3E">
        <w:rPr>
          <w:rFonts w:cs="Arial"/>
        </w:rPr>
        <w:fldChar w:fldCharType="begin"/>
      </w:r>
      <w:r w:rsidR="005D1B3E" w:rsidRPr="00555401">
        <w:rPr>
          <w:rFonts w:cs="Arial"/>
          <w:lang w:val="en-US"/>
        </w:rPr>
        <w:instrText xml:space="preserve"> REF _Ref522184400 \r \h </w:instrText>
      </w:r>
      <w:r w:rsidR="005D1B3E">
        <w:rPr>
          <w:rFonts w:cs="Arial"/>
        </w:rPr>
      </w:r>
      <w:r w:rsidR="005D1B3E">
        <w:rPr>
          <w:rFonts w:cs="Arial"/>
        </w:rPr>
        <w:fldChar w:fldCharType="separate"/>
      </w:r>
      <w:r w:rsidR="005D1B3E" w:rsidRPr="00555401">
        <w:rPr>
          <w:rFonts w:cs="Arial"/>
          <w:lang w:val="en-US"/>
        </w:rPr>
        <w:t>[1]</w:t>
      </w:r>
      <w:r w:rsidR="005D1B3E">
        <w:rPr>
          <w:rFonts w:cs="Arial"/>
        </w:rPr>
        <w:fldChar w:fldCharType="end"/>
      </w:r>
      <w:r w:rsidR="005D1B3E" w:rsidRPr="00555401">
        <w:rPr>
          <w:rFonts w:cs="Arial"/>
          <w:lang w:val="en-US"/>
        </w:rPr>
        <w:t xml:space="preserve"> that for CE mode</w:t>
      </w:r>
      <w:r w:rsidR="00EE045A" w:rsidRPr="00555401">
        <w:rPr>
          <w:rFonts w:cs="Arial"/>
          <w:lang w:val="en-US"/>
        </w:rPr>
        <w:t xml:space="preserve"> </w:t>
      </w:r>
      <w:r w:rsidR="005D1B3E" w:rsidRPr="00555401">
        <w:rPr>
          <w:rFonts w:cs="Arial"/>
          <w:lang w:val="en-US"/>
        </w:rPr>
        <w:t xml:space="preserve">B, in the UL, at most two HARQ processes are supported. In </w:t>
      </w:r>
      <w:r w:rsidR="005D1B3E">
        <w:rPr>
          <w:rFonts w:cs="Arial"/>
        </w:rPr>
        <w:fldChar w:fldCharType="begin"/>
      </w:r>
      <w:r w:rsidR="005D1B3E" w:rsidRPr="00555401">
        <w:rPr>
          <w:rFonts w:cs="Arial"/>
          <w:lang w:val="en-US"/>
        </w:rPr>
        <w:instrText xml:space="preserve"> REF _Ref522185762 \r \h </w:instrText>
      </w:r>
      <w:r w:rsidR="005D1B3E">
        <w:rPr>
          <w:rFonts w:cs="Arial"/>
        </w:rPr>
      </w:r>
      <w:r w:rsidR="005D1B3E">
        <w:rPr>
          <w:rFonts w:cs="Arial"/>
        </w:rPr>
        <w:fldChar w:fldCharType="separate"/>
      </w:r>
      <w:r w:rsidR="005D1B3E" w:rsidRPr="00555401">
        <w:rPr>
          <w:rFonts w:cs="Arial"/>
          <w:lang w:val="en-US"/>
        </w:rPr>
        <w:t>[8]</w:t>
      </w:r>
      <w:r w:rsidR="005D1B3E">
        <w:rPr>
          <w:rFonts w:cs="Arial"/>
        </w:rPr>
        <w:fldChar w:fldCharType="end"/>
      </w:r>
      <w:r w:rsidR="005D1B3E" w:rsidRPr="00555401">
        <w:rPr>
          <w:rFonts w:cs="Arial"/>
          <w:lang w:val="en-US"/>
        </w:rPr>
        <w:t xml:space="preserve">, it is proposed to increase the number of HARQ process to four. In addition, </w:t>
      </w:r>
      <w:r w:rsidR="003203B4" w:rsidRPr="00555401">
        <w:rPr>
          <w:rFonts w:cs="Arial"/>
          <w:lang w:val="en-US"/>
        </w:rPr>
        <w:t xml:space="preserve">some sourcing companies </w:t>
      </w:r>
      <w:r w:rsidR="003203B4">
        <w:rPr>
          <w:rFonts w:cs="Arial"/>
        </w:rPr>
        <w:fldChar w:fldCharType="begin"/>
      </w:r>
      <w:r w:rsidR="003203B4" w:rsidRPr="00555401">
        <w:rPr>
          <w:rFonts w:cs="Arial"/>
          <w:lang w:val="en-US"/>
        </w:rPr>
        <w:instrText xml:space="preserve"> REF _Ref522185660 \n \h </w:instrText>
      </w:r>
      <w:r w:rsidR="003203B4">
        <w:rPr>
          <w:rFonts w:cs="Arial"/>
        </w:rPr>
      </w:r>
      <w:r w:rsidR="003203B4">
        <w:rPr>
          <w:rFonts w:cs="Arial"/>
        </w:rPr>
        <w:fldChar w:fldCharType="separate"/>
      </w:r>
      <w:r w:rsidR="00276D10" w:rsidRPr="00555401">
        <w:rPr>
          <w:rFonts w:cs="Arial"/>
          <w:lang w:val="en-US"/>
        </w:rPr>
        <w:t>[7]</w:t>
      </w:r>
      <w:r w:rsidR="003203B4">
        <w:rPr>
          <w:rFonts w:cs="Arial"/>
        </w:rPr>
        <w:fldChar w:fldCharType="end"/>
      </w:r>
      <w:r w:rsidR="00CE4223">
        <w:rPr>
          <w:rFonts w:cs="Arial"/>
        </w:rPr>
        <w:fldChar w:fldCharType="begin"/>
      </w:r>
      <w:r w:rsidR="00CE4223" w:rsidRPr="00555401">
        <w:rPr>
          <w:rFonts w:cs="Arial"/>
          <w:lang w:val="en-US"/>
        </w:rPr>
        <w:instrText xml:space="preserve"> REF _Ref522185958 \n \h </w:instrText>
      </w:r>
      <w:r w:rsidR="00CE4223">
        <w:rPr>
          <w:rFonts w:cs="Arial"/>
        </w:rPr>
      </w:r>
      <w:r w:rsidR="00CE4223">
        <w:rPr>
          <w:rFonts w:cs="Arial"/>
        </w:rPr>
        <w:fldChar w:fldCharType="separate"/>
      </w:r>
      <w:r w:rsidR="00276D10" w:rsidRPr="00555401">
        <w:rPr>
          <w:rFonts w:cs="Arial"/>
          <w:lang w:val="en-US"/>
        </w:rPr>
        <w:t>[9]</w:t>
      </w:r>
      <w:r w:rsidR="00CE4223">
        <w:rPr>
          <w:rFonts w:cs="Arial"/>
        </w:rPr>
        <w:fldChar w:fldCharType="end"/>
      </w:r>
      <w:r w:rsidR="003203B4">
        <w:rPr>
          <w:rFonts w:cs="Arial"/>
        </w:rPr>
        <w:fldChar w:fldCharType="begin"/>
      </w:r>
      <w:r w:rsidR="003203B4" w:rsidRPr="00555401">
        <w:rPr>
          <w:rFonts w:cs="Arial"/>
          <w:lang w:val="en-US"/>
        </w:rPr>
        <w:instrText xml:space="preserve"> REF _Ref522186014 \n \h </w:instrText>
      </w:r>
      <w:r w:rsidR="003203B4">
        <w:rPr>
          <w:rFonts w:cs="Arial"/>
        </w:rPr>
      </w:r>
      <w:r w:rsidR="003203B4">
        <w:rPr>
          <w:rFonts w:cs="Arial"/>
        </w:rPr>
        <w:fldChar w:fldCharType="separate"/>
      </w:r>
      <w:r w:rsidR="00276D10" w:rsidRPr="00555401">
        <w:rPr>
          <w:rFonts w:cs="Arial"/>
          <w:lang w:val="en-US"/>
        </w:rPr>
        <w:t>[10]</w:t>
      </w:r>
      <w:r w:rsidR="003203B4">
        <w:rPr>
          <w:rFonts w:cs="Arial"/>
        </w:rPr>
        <w:fldChar w:fldCharType="end"/>
      </w:r>
      <w:r w:rsidR="003203B4" w:rsidRPr="00555401">
        <w:rPr>
          <w:rFonts w:cs="Arial"/>
          <w:lang w:val="en-US"/>
        </w:rPr>
        <w:t xml:space="preserve"> pointed out for CE</w:t>
      </w:r>
      <w:r w:rsidR="0007676A" w:rsidRPr="00555401">
        <w:rPr>
          <w:rFonts w:cs="Arial"/>
          <w:lang w:val="en-US"/>
        </w:rPr>
        <w:t xml:space="preserve"> </w:t>
      </w:r>
      <w:r w:rsidR="003203B4" w:rsidRPr="00555401">
        <w:rPr>
          <w:rFonts w:cs="Arial"/>
          <w:lang w:val="en-US"/>
        </w:rPr>
        <w:t>mode</w:t>
      </w:r>
      <w:r w:rsidR="0007676A" w:rsidRPr="00555401">
        <w:rPr>
          <w:rFonts w:cs="Arial"/>
          <w:lang w:val="en-US"/>
        </w:rPr>
        <w:t xml:space="preserve"> </w:t>
      </w:r>
      <w:r w:rsidR="003203B4" w:rsidRPr="00555401">
        <w:rPr>
          <w:rFonts w:cs="Arial"/>
          <w:lang w:val="en-US"/>
        </w:rPr>
        <w:t xml:space="preserve">B, </w:t>
      </w:r>
      <w:r w:rsidR="005D1B3E" w:rsidRPr="00555401">
        <w:rPr>
          <w:rFonts w:cs="Arial"/>
          <w:lang w:val="en-US"/>
        </w:rPr>
        <w:t>a smaller number of TBs scheduled by one DCI</w:t>
      </w:r>
      <w:r w:rsidR="003203B4" w:rsidRPr="00555401">
        <w:rPr>
          <w:rFonts w:cs="Arial"/>
          <w:lang w:val="en-US"/>
        </w:rPr>
        <w:t xml:space="preserve"> is preferred. </w:t>
      </w:r>
      <w:r w:rsidR="00C23EED" w:rsidRPr="00555401">
        <w:rPr>
          <w:rFonts w:cs="Arial"/>
          <w:lang w:val="en-US"/>
        </w:rPr>
        <w:t>Therefore, it is proposed that</w:t>
      </w:r>
    </w:p>
    <w:p w14:paraId="0DCEF1B9" w14:textId="77777777" w:rsidR="00D41DCD" w:rsidRPr="00555401" w:rsidRDefault="00D41DCD" w:rsidP="00F05A25">
      <w:pPr>
        <w:pStyle w:val="BodyText"/>
        <w:rPr>
          <w:rFonts w:cs="Arial"/>
          <w:lang w:val="en-US"/>
        </w:rPr>
      </w:pPr>
    </w:p>
    <w:p w14:paraId="00972174" w14:textId="4005337D" w:rsidR="00562E92" w:rsidRPr="00555401" w:rsidRDefault="00562E92" w:rsidP="00562E92">
      <w:pPr>
        <w:pStyle w:val="Proposal"/>
        <w:rPr>
          <w:lang w:val="en-US"/>
        </w:rPr>
      </w:pPr>
      <w:r w:rsidRPr="00555401">
        <w:rPr>
          <w:lang w:val="en-US"/>
        </w:rPr>
        <w:t>For CE</w:t>
      </w:r>
      <w:r w:rsidR="0007676A" w:rsidRPr="00555401">
        <w:rPr>
          <w:lang w:val="en-US"/>
        </w:rPr>
        <w:t xml:space="preserve"> </w:t>
      </w:r>
      <w:r w:rsidRPr="00555401">
        <w:rPr>
          <w:lang w:val="en-US"/>
        </w:rPr>
        <w:t>mode</w:t>
      </w:r>
      <w:r w:rsidR="0007676A" w:rsidRPr="00555401">
        <w:rPr>
          <w:lang w:val="en-US"/>
        </w:rPr>
        <w:t xml:space="preserve"> </w:t>
      </w:r>
      <w:r w:rsidRPr="00555401">
        <w:rPr>
          <w:lang w:val="en-US"/>
        </w:rPr>
        <w:t>A, the maximum number of scheduled transport blocks with one single DCI is [8] for CE</w:t>
      </w:r>
      <w:r w:rsidR="0007676A" w:rsidRPr="00555401">
        <w:rPr>
          <w:lang w:val="en-US"/>
        </w:rPr>
        <w:t xml:space="preserve"> </w:t>
      </w:r>
      <w:r w:rsidRPr="00555401">
        <w:rPr>
          <w:lang w:val="en-US"/>
        </w:rPr>
        <w:t>mode</w:t>
      </w:r>
      <w:r w:rsidR="0007676A" w:rsidRPr="00555401">
        <w:rPr>
          <w:lang w:val="en-US"/>
        </w:rPr>
        <w:t xml:space="preserve"> </w:t>
      </w:r>
      <w:r w:rsidRPr="00555401">
        <w:rPr>
          <w:lang w:val="en-US"/>
        </w:rPr>
        <w:t>A for both UL and DL.</w:t>
      </w:r>
    </w:p>
    <w:p w14:paraId="156E30B1" w14:textId="08AACA8C" w:rsidR="00164BD3" w:rsidRPr="00555401" w:rsidRDefault="00737D48" w:rsidP="00164BD3">
      <w:pPr>
        <w:pStyle w:val="Proposal"/>
        <w:rPr>
          <w:rFonts w:cs="Arial"/>
          <w:lang w:val="en-US"/>
        </w:rPr>
      </w:pPr>
      <w:r w:rsidRPr="00555401">
        <w:rPr>
          <w:rFonts w:cs="Arial"/>
          <w:lang w:val="en-US"/>
        </w:rPr>
        <w:t>For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A, </w:t>
      </w:r>
      <w:r w:rsidR="00164BD3" w:rsidRPr="00555401">
        <w:rPr>
          <w:rFonts w:cs="Arial"/>
          <w:lang w:val="en-US"/>
        </w:rPr>
        <w:t>RAN1 down</w:t>
      </w:r>
      <w:r w:rsidR="008C275C" w:rsidRPr="00555401">
        <w:rPr>
          <w:rFonts w:cs="Arial"/>
          <w:lang w:val="en-US"/>
        </w:rPr>
        <w:t>-</w:t>
      </w:r>
      <w:r w:rsidR="00164BD3" w:rsidRPr="00555401">
        <w:rPr>
          <w:rFonts w:cs="Arial"/>
          <w:lang w:val="en-US"/>
        </w:rPr>
        <w:t>select from the following options regarding how to configure the maximum number of scheduled transport blocks, if the feature is enabled in RRC</w:t>
      </w:r>
      <w:r w:rsidR="00A70AE2" w:rsidRPr="00555401">
        <w:rPr>
          <w:rFonts w:cs="Arial"/>
          <w:lang w:val="en-US"/>
        </w:rPr>
        <w:t>:</w:t>
      </w:r>
    </w:p>
    <w:p w14:paraId="3F4EA7D4" w14:textId="357E6024" w:rsidR="00164BD3" w:rsidRPr="00555401" w:rsidRDefault="00AF4E8C" w:rsidP="00164BD3">
      <w:pPr>
        <w:pStyle w:val="Proposal"/>
        <w:numPr>
          <w:ilvl w:val="0"/>
          <w:numId w:val="33"/>
        </w:numPr>
        <w:rPr>
          <w:lang w:val="en-US"/>
        </w:rPr>
      </w:pPr>
      <w:r>
        <w:rPr>
          <w:lang w:val="en-US"/>
        </w:rPr>
        <w:t>Alt</w:t>
      </w:r>
      <w:r w:rsidR="00164BD3" w:rsidRPr="00555401">
        <w:rPr>
          <w:lang w:val="en-US"/>
        </w:rPr>
        <w:t>1: the maximum number of scheduled transport blocks with one single DCI is configured by RRC signaling from a set {2,</w:t>
      </w:r>
      <w:r w:rsidR="00B61BC0" w:rsidRPr="00555401">
        <w:rPr>
          <w:lang w:val="en-US"/>
        </w:rPr>
        <w:t xml:space="preserve"> </w:t>
      </w:r>
      <w:r w:rsidR="00164BD3" w:rsidRPr="00555401">
        <w:rPr>
          <w:lang w:val="en-US"/>
        </w:rPr>
        <w:t>4,</w:t>
      </w:r>
      <w:r w:rsidR="00B61BC0" w:rsidRPr="00555401">
        <w:rPr>
          <w:lang w:val="en-US"/>
        </w:rPr>
        <w:t xml:space="preserve"> </w:t>
      </w:r>
      <w:r w:rsidR="007B7DAF" w:rsidRPr="00555401">
        <w:rPr>
          <w:lang w:val="en-US"/>
        </w:rPr>
        <w:t>[</w:t>
      </w:r>
      <w:r w:rsidR="00164BD3" w:rsidRPr="00555401">
        <w:rPr>
          <w:lang w:val="en-US"/>
        </w:rPr>
        <w:t>8</w:t>
      </w:r>
      <w:r w:rsidR="007B7DAF" w:rsidRPr="00555401">
        <w:rPr>
          <w:lang w:val="en-US"/>
        </w:rPr>
        <w:t>]</w:t>
      </w:r>
      <w:r w:rsidR="00164BD3" w:rsidRPr="00555401">
        <w:rPr>
          <w:lang w:val="en-US"/>
        </w:rPr>
        <w:t>}</w:t>
      </w:r>
      <w:r w:rsidR="00737D48" w:rsidRPr="00555401">
        <w:rPr>
          <w:lang w:val="en-US"/>
        </w:rPr>
        <w:t xml:space="preserve"> for both UL and DL. </w:t>
      </w:r>
    </w:p>
    <w:p w14:paraId="6B75EE23" w14:textId="35D5FB58" w:rsidR="00164BD3" w:rsidRPr="00555401" w:rsidRDefault="00AF4E8C" w:rsidP="00737D48">
      <w:pPr>
        <w:pStyle w:val="Proposal"/>
        <w:numPr>
          <w:ilvl w:val="0"/>
          <w:numId w:val="33"/>
        </w:numPr>
        <w:rPr>
          <w:lang w:val="en-US"/>
        </w:rPr>
      </w:pPr>
      <w:r>
        <w:rPr>
          <w:lang w:val="en-US"/>
        </w:rPr>
        <w:t>Alt2</w:t>
      </w:r>
      <w:r w:rsidR="00164BD3" w:rsidRPr="00555401">
        <w:rPr>
          <w:lang w:val="en-US"/>
        </w:rPr>
        <w:t xml:space="preserve">: explicitly specify the maximum number of scheduled transport blocks with one single DCI as </w:t>
      </w:r>
      <w:r w:rsidR="00737D48" w:rsidRPr="00555401">
        <w:rPr>
          <w:lang w:val="en-US"/>
        </w:rPr>
        <w:t>[</w:t>
      </w:r>
      <w:r w:rsidR="00164BD3" w:rsidRPr="00555401">
        <w:rPr>
          <w:lang w:val="en-US"/>
        </w:rPr>
        <w:t>8</w:t>
      </w:r>
      <w:r w:rsidR="00737D48" w:rsidRPr="00555401">
        <w:rPr>
          <w:lang w:val="en-US"/>
        </w:rPr>
        <w:t>]</w:t>
      </w:r>
      <w:r w:rsidR="00164BD3" w:rsidRPr="00555401">
        <w:rPr>
          <w:lang w:val="en-US"/>
        </w:rPr>
        <w:t xml:space="preserve"> for CE</w:t>
      </w:r>
      <w:r w:rsidR="0007676A" w:rsidRPr="00555401">
        <w:rPr>
          <w:lang w:val="en-US"/>
        </w:rPr>
        <w:t xml:space="preserve"> </w:t>
      </w:r>
      <w:r w:rsidR="00164BD3" w:rsidRPr="00555401">
        <w:rPr>
          <w:lang w:val="en-US"/>
        </w:rPr>
        <w:t>mode</w:t>
      </w:r>
      <w:r w:rsidR="0007676A" w:rsidRPr="00555401">
        <w:rPr>
          <w:lang w:val="en-US"/>
        </w:rPr>
        <w:t xml:space="preserve"> </w:t>
      </w:r>
      <w:r w:rsidR="00164BD3" w:rsidRPr="00555401">
        <w:rPr>
          <w:lang w:val="en-US"/>
        </w:rPr>
        <w:t xml:space="preserve">A for both UL and DL. </w:t>
      </w:r>
    </w:p>
    <w:p w14:paraId="698FFE06" w14:textId="54111AC6" w:rsidR="00164BD3" w:rsidRPr="00555401" w:rsidRDefault="00164BD3" w:rsidP="00164BD3">
      <w:pPr>
        <w:pStyle w:val="Proposal"/>
        <w:numPr>
          <w:ilvl w:val="0"/>
          <w:numId w:val="0"/>
        </w:numPr>
        <w:ind w:left="1304"/>
        <w:rPr>
          <w:lang w:val="en-US"/>
        </w:rPr>
      </w:pPr>
    </w:p>
    <w:p w14:paraId="05F7ECD8" w14:textId="2ED0D30D" w:rsidR="00057A8C" w:rsidRPr="00555401" w:rsidRDefault="00164BD3" w:rsidP="00776797">
      <w:pPr>
        <w:pStyle w:val="Proposal"/>
        <w:rPr>
          <w:rFonts w:cs="Arial"/>
          <w:lang w:val="en-US"/>
        </w:rPr>
      </w:pPr>
      <w:r w:rsidRPr="00555401">
        <w:rPr>
          <w:rFonts w:cs="Arial"/>
          <w:lang w:val="en-US"/>
        </w:rPr>
        <w:t>For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B</w:t>
      </w:r>
      <w:r w:rsidR="00776797" w:rsidRPr="00555401">
        <w:rPr>
          <w:rFonts w:cs="Arial"/>
          <w:lang w:val="en-US"/>
        </w:rPr>
        <w:t>, t</w:t>
      </w:r>
      <w:r w:rsidR="003203B4" w:rsidRPr="00555401">
        <w:rPr>
          <w:rFonts w:cs="Arial"/>
          <w:lang w:val="en-US"/>
        </w:rPr>
        <w:t xml:space="preserve">he maximum number of scheduled transport blocks with one single DCI is </w:t>
      </w:r>
      <w:r w:rsidR="00776797" w:rsidRPr="00555401">
        <w:rPr>
          <w:rFonts w:cs="Arial"/>
          <w:lang w:val="en-US"/>
        </w:rPr>
        <w:t>[2</w:t>
      </w:r>
      <w:r w:rsidR="00057A8C" w:rsidRPr="00555401">
        <w:rPr>
          <w:rFonts w:cs="Arial"/>
          <w:lang w:val="en-US"/>
        </w:rPr>
        <w:t>]</w:t>
      </w:r>
      <w:r w:rsidR="003203B4" w:rsidRPr="00555401">
        <w:rPr>
          <w:rFonts w:cs="Arial"/>
          <w:lang w:val="en-US"/>
        </w:rPr>
        <w:t xml:space="preserve"> </w:t>
      </w:r>
      <w:r w:rsidRPr="00555401">
        <w:rPr>
          <w:rFonts w:cs="Arial"/>
          <w:lang w:val="en-US"/>
        </w:rPr>
        <w:t>in the UL, and [</w:t>
      </w:r>
      <w:r w:rsidR="00E24946">
        <w:rPr>
          <w:rFonts w:cs="Arial"/>
          <w:lang w:val="en-US"/>
        </w:rPr>
        <w:t>2</w:t>
      </w:r>
      <w:r w:rsidRPr="00555401">
        <w:rPr>
          <w:rFonts w:cs="Arial"/>
          <w:lang w:val="en-US"/>
        </w:rPr>
        <w:t>] for the DL</w:t>
      </w:r>
      <w:r w:rsidR="00776797" w:rsidRPr="00555401">
        <w:rPr>
          <w:rFonts w:cs="Arial"/>
          <w:lang w:val="en-US"/>
        </w:rPr>
        <w:t xml:space="preserve">. </w:t>
      </w:r>
    </w:p>
    <w:p w14:paraId="22DB5833" w14:textId="1B2924DE" w:rsidR="00737D48" w:rsidRPr="00555401" w:rsidRDefault="00776797" w:rsidP="00737D48">
      <w:pPr>
        <w:pStyle w:val="Proposal"/>
        <w:rPr>
          <w:rFonts w:cs="Arial"/>
          <w:lang w:val="en-US"/>
        </w:rPr>
      </w:pPr>
      <w:r w:rsidRPr="00555401">
        <w:rPr>
          <w:rFonts w:cs="Arial"/>
          <w:lang w:val="en-US"/>
        </w:rPr>
        <w:t>For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B, </w:t>
      </w:r>
      <w:r w:rsidR="00737D48" w:rsidRPr="00555401">
        <w:rPr>
          <w:rFonts w:cs="Arial"/>
          <w:lang w:val="en-US"/>
        </w:rPr>
        <w:t>RAN1 down</w:t>
      </w:r>
      <w:r w:rsidR="008C275C" w:rsidRPr="00555401">
        <w:rPr>
          <w:rFonts w:cs="Arial"/>
          <w:lang w:val="en-US"/>
        </w:rPr>
        <w:t>-</w:t>
      </w:r>
      <w:r w:rsidR="00737D48" w:rsidRPr="00555401">
        <w:rPr>
          <w:rFonts w:cs="Arial"/>
          <w:lang w:val="en-US"/>
        </w:rPr>
        <w:t>select from the following options regarding how to configure the maximum number of scheduled transport blocks, if the feature is enabled in RRC</w:t>
      </w:r>
      <w:r w:rsidR="00A70AE2" w:rsidRPr="00555401">
        <w:rPr>
          <w:rFonts w:cs="Arial"/>
          <w:lang w:val="en-US"/>
        </w:rPr>
        <w:t>:</w:t>
      </w:r>
    </w:p>
    <w:p w14:paraId="53D3698E" w14:textId="62A788A9" w:rsidR="00737D48" w:rsidRPr="00AF4E8C" w:rsidRDefault="00AF4E8C" w:rsidP="00737D48">
      <w:pPr>
        <w:pStyle w:val="Proposal"/>
        <w:numPr>
          <w:ilvl w:val="0"/>
          <w:numId w:val="33"/>
        </w:numPr>
        <w:rPr>
          <w:lang w:val="en-US"/>
        </w:rPr>
      </w:pPr>
      <w:r>
        <w:rPr>
          <w:lang w:val="en-US"/>
        </w:rPr>
        <w:t>Alt</w:t>
      </w:r>
      <w:r w:rsidR="00737D48" w:rsidRPr="00555401">
        <w:rPr>
          <w:lang w:val="en-US"/>
        </w:rPr>
        <w:t xml:space="preserve">1: the maximum number of scheduled transport blocks with one single DCI is configured by RRC signaling </w:t>
      </w:r>
      <w:r w:rsidR="00776797" w:rsidRPr="00555401">
        <w:rPr>
          <w:lang w:val="en-US"/>
        </w:rPr>
        <w:t>for the DL</w:t>
      </w:r>
      <w:r w:rsidR="00E24946">
        <w:rPr>
          <w:lang w:val="en-US"/>
        </w:rPr>
        <w:t xml:space="preserve"> and the UL</w:t>
      </w:r>
      <w:r w:rsidR="00776797" w:rsidRPr="00555401">
        <w:rPr>
          <w:lang w:val="en-US"/>
        </w:rPr>
        <w:t xml:space="preserve">. </w:t>
      </w:r>
      <w:r w:rsidR="00E24946">
        <w:rPr>
          <w:lang w:val="en-US"/>
        </w:rPr>
        <w:t>The exact number depends</w:t>
      </w:r>
      <w:r w:rsidR="00776797" w:rsidRPr="00AF4E8C">
        <w:rPr>
          <w:lang w:val="en-US"/>
        </w:rPr>
        <w:t xml:space="preserve"> on the agreed value in proposal </w:t>
      </w:r>
      <w:r w:rsidR="00555401" w:rsidRPr="00AF4E8C">
        <w:rPr>
          <w:lang w:val="en-US"/>
        </w:rPr>
        <w:t>4</w:t>
      </w:r>
      <w:r w:rsidR="00776797" w:rsidRPr="00AF4E8C">
        <w:rPr>
          <w:lang w:val="en-US"/>
        </w:rPr>
        <w:t xml:space="preserve">. </w:t>
      </w:r>
      <w:bookmarkStart w:id="4" w:name="_GoBack"/>
      <w:bookmarkEnd w:id="4"/>
    </w:p>
    <w:p w14:paraId="70853BEF" w14:textId="6893CC34" w:rsidR="00737D48" w:rsidRPr="00555401" w:rsidRDefault="00AF4E8C" w:rsidP="00737D48">
      <w:pPr>
        <w:pStyle w:val="Proposal"/>
        <w:numPr>
          <w:ilvl w:val="0"/>
          <w:numId w:val="33"/>
        </w:numPr>
        <w:rPr>
          <w:lang w:val="en-US"/>
        </w:rPr>
      </w:pPr>
      <w:r>
        <w:rPr>
          <w:lang w:val="en-US"/>
        </w:rPr>
        <w:t>Alt</w:t>
      </w:r>
      <w:r w:rsidR="00737D48" w:rsidRPr="00555401">
        <w:rPr>
          <w:lang w:val="en-US"/>
        </w:rPr>
        <w:t xml:space="preserve">2: explicitly specify the maximum number of scheduled transport blocks with one single DCI as </w:t>
      </w:r>
      <w:r w:rsidR="00776797" w:rsidRPr="00555401">
        <w:rPr>
          <w:lang w:val="en-US"/>
        </w:rPr>
        <w:t>[</w:t>
      </w:r>
      <w:r w:rsidR="00737D48" w:rsidRPr="00555401">
        <w:rPr>
          <w:lang w:val="en-US"/>
        </w:rPr>
        <w:t>8</w:t>
      </w:r>
      <w:r w:rsidR="00776797" w:rsidRPr="00555401">
        <w:rPr>
          <w:lang w:val="en-US"/>
        </w:rPr>
        <w:t xml:space="preserve">] for </w:t>
      </w:r>
      <w:r w:rsidR="00737D48" w:rsidRPr="00555401">
        <w:rPr>
          <w:lang w:val="en-US"/>
        </w:rPr>
        <w:t>DL</w:t>
      </w:r>
      <w:r w:rsidR="00776797" w:rsidRPr="00555401">
        <w:rPr>
          <w:lang w:val="en-US"/>
        </w:rPr>
        <w:t>, and [2</w:t>
      </w:r>
      <w:r w:rsidR="00737D48" w:rsidRPr="00555401">
        <w:rPr>
          <w:lang w:val="en-US"/>
        </w:rPr>
        <w:t xml:space="preserve">] for </w:t>
      </w:r>
      <w:r w:rsidR="00776797" w:rsidRPr="00555401">
        <w:rPr>
          <w:lang w:val="en-US"/>
        </w:rPr>
        <w:t>UL</w:t>
      </w:r>
      <w:r w:rsidR="00737D48" w:rsidRPr="00555401">
        <w:rPr>
          <w:lang w:val="en-US"/>
        </w:rPr>
        <w:t xml:space="preserve">. </w:t>
      </w:r>
    </w:p>
    <w:p w14:paraId="6DA99740" w14:textId="42F6DFF0" w:rsidR="00164BD3" w:rsidRPr="00555401" w:rsidRDefault="00164BD3" w:rsidP="00776797">
      <w:pPr>
        <w:pStyle w:val="Proposal"/>
        <w:numPr>
          <w:ilvl w:val="0"/>
          <w:numId w:val="0"/>
        </w:numPr>
        <w:ind w:left="1304"/>
        <w:rPr>
          <w:lang w:val="en-US"/>
        </w:rPr>
      </w:pPr>
    </w:p>
    <w:p w14:paraId="24E762CF" w14:textId="6195B381" w:rsidR="00F324A4" w:rsidRPr="00011F5C" w:rsidRDefault="00F324A4" w:rsidP="00F324A4">
      <w:pPr>
        <w:pStyle w:val="Heading3"/>
        <w:rPr>
          <w:rFonts w:cs="Arial"/>
          <w:lang w:val="en-US"/>
        </w:rPr>
      </w:pPr>
      <w:r>
        <w:rPr>
          <w:rFonts w:cs="Arial"/>
          <w:lang w:val="en-US"/>
        </w:rPr>
        <w:t>2.1.3</w:t>
      </w:r>
      <w:r w:rsidRPr="00011F5C">
        <w:rPr>
          <w:rFonts w:cs="Arial"/>
          <w:lang w:val="en-US"/>
        </w:rPr>
        <w:tab/>
        <w:t>Retransmissions</w:t>
      </w:r>
    </w:p>
    <w:p w14:paraId="5BC65D9D" w14:textId="794D94D6" w:rsidR="00F324A4" w:rsidRPr="00011F5C" w:rsidRDefault="00F324A4" w:rsidP="00F324A4">
      <w:pPr>
        <w:pStyle w:val="BodyText"/>
        <w:rPr>
          <w:rFonts w:cs="Arial"/>
        </w:rPr>
      </w:pPr>
      <w:r w:rsidRPr="00555401">
        <w:rPr>
          <w:rFonts w:cs="Arial"/>
          <w:lang w:val="en-US"/>
        </w:rPr>
        <w:t>The issue with scheduling retransmissions independently or mixed with other (re)transmissions is discussed</w:t>
      </w:r>
      <w:r w:rsidR="00687762" w:rsidRPr="00555401">
        <w:rPr>
          <w:rFonts w:cs="Arial"/>
          <w:lang w:val="en-US"/>
        </w:rPr>
        <w:t xml:space="preserve">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Pr="00555401">
        <w:rPr>
          <w:rFonts w:cs="Arial"/>
          <w:lang w:val="en-US"/>
        </w:rPr>
        <w:t>[1]</w:t>
      </w:r>
      <w:r>
        <w:rPr>
          <w:rFonts w:cs="Arial"/>
        </w:rPr>
        <w:fldChar w:fldCharType="end"/>
      </w:r>
      <w:r w:rsidRPr="00011F5C">
        <w:rPr>
          <w:rFonts w:cs="Arial"/>
        </w:rPr>
        <w:fldChar w:fldCharType="begin"/>
      </w:r>
      <w:r w:rsidRPr="00555401">
        <w:rPr>
          <w:rFonts w:cs="Arial"/>
          <w:lang w:val="en-US"/>
        </w:rPr>
        <w:instrText xml:space="preserve"> REF _Ref522184444 \r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Pr="00555401">
        <w:rPr>
          <w:rFonts w:cs="Arial"/>
          <w:lang w:val="en-US"/>
        </w:rPr>
        <w:t>. Base</w:t>
      </w:r>
      <w:r w:rsidR="00617015" w:rsidRPr="00555401">
        <w:rPr>
          <w:rFonts w:cs="Arial"/>
          <w:lang w:val="en-US"/>
        </w:rPr>
        <w:t>d</w:t>
      </w:r>
      <w:r w:rsidRPr="00555401">
        <w:rPr>
          <w:rFonts w:cs="Arial"/>
          <w:lang w:val="en-US"/>
        </w:rPr>
        <w:t xml:space="preserve"> on the understanding of the feature lead, this is a very important issue, as the DCI design cannot proceed without reaching a consensus on this topic. However, this issue was </w:t>
      </w:r>
      <w:r w:rsidRPr="00555401">
        <w:rPr>
          <w:rFonts w:cs="Arial"/>
          <w:lang w:val="en-US"/>
        </w:rPr>
        <w:lastRenderedPageBreak/>
        <w:t xml:space="preserve">not discussed by most of the sourcing companies. For the progress of this work, the feature lead emphasizes that companies should bring in contributions to discuss this issue. </w:t>
      </w:r>
      <w:r>
        <w:rPr>
          <w:rFonts w:cs="Arial"/>
        </w:rPr>
        <w:t xml:space="preserve">Therefore, it is proposed that </w:t>
      </w:r>
    </w:p>
    <w:p w14:paraId="640235A3" w14:textId="3053C204" w:rsidR="00F324A4" w:rsidRDefault="00F324A4" w:rsidP="00F324A4">
      <w:pPr>
        <w:pStyle w:val="Proposal"/>
        <w:rPr>
          <w:rFonts w:cs="Arial"/>
        </w:rPr>
      </w:pPr>
      <w:r w:rsidRPr="00674E41">
        <w:rPr>
          <w:rFonts w:cs="Arial"/>
        </w:rPr>
        <w:t xml:space="preserve">RAN1 concludes </w:t>
      </w:r>
      <w:r w:rsidR="00DF3BDB">
        <w:rPr>
          <w:rFonts w:cs="Arial"/>
        </w:rPr>
        <w:t>to</w:t>
      </w:r>
      <w:r w:rsidRPr="00674E41">
        <w:rPr>
          <w:rFonts w:cs="Arial"/>
        </w:rPr>
        <w:t xml:space="preserve"> </w:t>
      </w:r>
    </w:p>
    <w:p w14:paraId="43D093BE" w14:textId="77777777" w:rsidR="00F324A4" w:rsidRPr="00555401" w:rsidRDefault="00F324A4" w:rsidP="00F324A4">
      <w:pPr>
        <w:pStyle w:val="Proposal"/>
        <w:numPr>
          <w:ilvl w:val="0"/>
          <w:numId w:val="0"/>
        </w:numPr>
        <w:ind w:left="1304"/>
        <w:rPr>
          <w:rFonts w:cs="Arial"/>
          <w:lang w:val="en-US"/>
        </w:rPr>
      </w:pPr>
      <w:r w:rsidRPr="00555401">
        <w:rPr>
          <w:rFonts w:cs="Arial"/>
          <w:lang w:val="en-US"/>
        </w:rPr>
        <w:t>Further study how to efficiently handle retransmissions when scheduling multiple DL/UL transport blocks.</w:t>
      </w:r>
    </w:p>
    <w:p w14:paraId="6C886ABB" w14:textId="184C64D0" w:rsidR="007544BA" w:rsidRPr="00011F5C" w:rsidRDefault="00F324A4" w:rsidP="007544BA">
      <w:pPr>
        <w:pStyle w:val="Heading3"/>
        <w:rPr>
          <w:rFonts w:cs="Arial"/>
          <w:lang w:val="en-US"/>
        </w:rPr>
      </w:pPr>
      <w:r>
        <w:rPr>
          <w:rFonts w:cs="Arial"/>
          <w:lang w:val="en-US"/>
        </w:rPr>
        <w:t>2.1.4</w:t>
      </w:r>
      <w:r w:rsidR="007544BA" w:rsidRPr="00011F5C">
        <w:rPr>
          <w:rFonts w:cs="Arial"/>
          <w:lang w:val="en-US"/>
        </w:rPr>
        <w:tab/>
        <w:t>HARQ ACK/NACK feedback</w:t>
      </w:r>
    </w:p>
    <w:p w14:paraId="347BCAB4" w14:textId="76668D47" w:rsidR="00F43E51" w:rsidRPr="00555401" w:rsidRDefault="00F43E51" w:rsidP="00804834">
      <w:pPr>
        <w:pStyle w:val="BodyText"/>
        <w:rPr>
          <w:rFonts w:cs="Arial"/>
          <w:lang w:val="en-US"/>
        </w:rPr>
      </w:pPr>
      <w:r w:rsidRPr="00555401">
        <w:rPr>
          <w:rFonts w:cs="Arial"/>
          <w:lang w:val="en-US"/>
        </w:rPr>
        <w:t xml:space="preserve">Regarding the HARQ ACK/NACK feedback bundling, several sourcing companies expressed their views. Some companies </w:t>
      </w:r>
      <w:r w:rsidRPr="00011F5C">
        <w:rPr>
          <w:rFonts w:cs="Arial"/>
        </w:rPr>
        <w:fldChar w:fldCharType="begin"/>
      </w:r>
      <w:r w:rsidRPr="00555401">
        <w:rPr>
          <w:rFonts w:cs="Arial"/>
          <w:lang w:val="en-US"/>
        </w:rPr>
        <w:instrText xml:space="preserve"> REF _Ref522184587 \r \h </w:instrText>
      </w:r>
      <w:r w:rsidR="00011F5C" w:rsidRPr="00555401">
        <w:rPr>
          <w:rFonts w:cs="Arial"/>
          <w:lang w:val="en-US"/>
        </w:rPr>
        <w:instrText xml:space="preserve"> \* MERGEFORMAT </w:instrText>
      </w:r>
      <w:r w:rsidRPr="00011F5C">
        <w:rPr>
          <w:rFonts w:cs="Arial"/>
        </w:rPr>
      </w:r>
      <w:r w:rsidRPr="00011F5C">
        <w:rPr>
          <w:rFonts w:cs="Arial"/>
        </w:rPr>
        <w:fldChar w:fldCharType="separate"/>
      </w:r>
      <w:r w:rsidR="00276D10" w:rsidRPr="00555401">
        <w:rPr>
          <w:rFonts w:cs="Arial"/>
          <w:lang w:val="en-US"/>
        </w:rPr>
        <w:t>[3]</w:t>
      </w:r>
      <w:r w:rsidRPr="00011F5C">
        <w:rPr>
          <w:rFonts w:cs="Arial"/>
        </w:rPr>
        <w:fldChar w:fldCharType="end"/>
      </w:r>
      <w:r w:rsidR="00D7713B" w:rsidRPr="00011F5C">
        <w:rPr>
          <w:rFonts w:cs="Arial"/>
        </w:rPr>
        <w:fldChar w:fldCharType="begin"/>
      </w:r>
      <w:r w:rsidR="00D7713B" w:rsidRPr="00555401">
        <w:rPr>
          <w:rFonts w:cs="Arial"/>
          <w:lang w:val="en-US"/>
        </w:rPr>
        <w:instrText xml:space="preserve"> REF _Ref522185596 \w \h </w:instrText>
      </w:r>
      <w:r w:rsidR="00011F5C" w:rsidRPr="00555401">
        <w:rPr>
          <w:rFonts w:cs="Arial"/>
          <w:lang w:val="en-US"/>
        </w:rPr>
        <w:instrText xml:space="preserve"> \* MERGEFORMAT </w:instrText>
      </w:r>
      <w:r w:rsidR="00D7713B" w:rsidRPr="00011F5C">
        <w:rPr>
          <w:rFonts w:cs="Arial"/>
        </w:rPr>
      </w:r>
      <w:r w:rsidR="00D7713B" w:rsidRPr="00011F5C">
        <w:rPr>
          <w:rFonts w:cs="Arial"/>
        </w:rPr>
        <w:fldChar w:fldCharType="separate"/>
      </w:r>
      <w:r w:rsidR="00276D10" w:rsidRPr="00555401">
        <w:rPr>
          <w:rFonts w:cs="Arial"/>
          <w:lang w:val="en-US"/>
        </w:rPr>
        <w:t>[6]</w:t>
      </w:r>
      <w:r w:rsidR="00D7713B" w:rsidRPr="00011F5C">
        <w:rPr>
          <w:rFonts w:cs="Arial"/>
        </w:rPr>
        <w:fldChar w:fldCharType="end"/>
      </w:r>
      <w:r w:rsidR="00D63237" w:rsidRPr="00011F5C">
        <w:rPr>
          <w:rFonts w:cs="Arial"/>
        </w:rPr>
        <w:fldChar w:fldCharType="begin"/>
      </w:r>
      <w:r w:rsidR="00D63237" w:rsidRPr="00555401">
        <w:rPr>
          <w:rFonts w:cs="Arial"/>
          <w:lang w:val="en-US"/>
        </w:rPr>
        <w:instrText xml:space="preserve"> REF _Ref522185958 \w \h </w:instrText>
      </w:r>
      <w:r w:rsidR="00011F5C" w:rsidRPr="00555401">
        <w:rPr>
          <w:rFonts w:cs="Arial"/>
          <w:lang w:val="en-US"/>
        </w:rPr>
        <w:instrText xml:space="preserve"> \* MERGEFORMAT </w:instrText>
      </w:r>
      <w:r w:rsidR="00D63237" w:rsidRPr="00011F5C">
        <w:rPr>
          <w:rFonts w:cs="Arial"/>
        </w:rPr>
      </w:r>
      <w:r w:rsidR="00D63237" w:rsidRPr="00011F5C">
        <w:rPr>
          <w:rFonts w:cs="Arial"/>
        </w:rPr>
        <w:fldChar w:fldCharType="separate"/>
      </w:r>
      <w:r w:rsidR="00276D10" w:rsidRPr="00555401">
        <w:rPr>
          <w:rFonts w:cs="Arial"/>
          <w:lang w:val="en-US"/>
        </w:rPr>
        <w:t>[9]</w:t>
      </w:r>
      <w:r w:rsidR="00D63237" w:rsidRPr="00011F5C">
        <w:rPr>
          <w:rFonts w:cs="Arial"/>
        </w:rPr>
        <w:fldChar w:fldCharType="end"/>
      </w:r>
      <w:r w:rsidR="00D63237" w:rsidRPr="00011F5C">
        <w:rPr>
          <w:rFonts w:cs="Arial"/>
        </w:rPr>
        <w:fldChar w:fldCharType="begin"/>
      </w:r>
      <w:r w:rsidR="00D63237" w:rsidRPr="00555401">
        <w:rPr>
          <w:rFonts w:cs="Arial"/>
          <w:lang w:val="en-US"/>
        </w:rPr>
        <w:instrText xml:space="preserve"> REF _Ref522186014 \w \h </w:instrText>
      </w:r>
      <w:r w:rsidR="00011F5C" w:rsidRPr="00555401">
        <w:rPr>
          <w:rFonts w:cs="Arial"/>
          <w:lang w:val="en-US"/>
        </w:rPr>
        <w:instrText xml:space="preserve"> \* MERGEFORMAT </w:instrText>
      </w:r>
      <w:r w:rsidR="00D63237" w:rsidRPr="00011F5C">
        <w:rPr>
          <w:rFonts w:cs="Arial"/>
        </w:rPr>
      </w:r>
      <w:r w:rsidR="00D63237" w:rsidRPr="00011F5C">
        <w:rPr>
          <w:rFonts w:cs="Arial"/>
        </w:rPr>
        <w:fldChar w:fldCharType="separate"/>
      </w:r>
      <w:r w:rsidR="00276D10" w:rsidRPr="00555401">
        <w:rPr>
          <w:rFonts w:cs="Arial"/>
          <w:lang w:val="en-US"/>
        </w:rPr>
        <w:t>[10]</w:t>
      </w:r>
      <w:r w:rsidR="00D63237" w:rsidRPr="00011F5C">
        <w:rPr>
          <w:rFonts w:cs="Arial"/>
        </w:rPr>
        <w:fldChar w:fldCharType="end"/>
      </w:r>
      <w:r w:rsidR="006F0D44">
        <w:rPr>
          <w:rFonts w:cs="Arial"/>
        </w:rPr>
        <w:fldChar w:fldCharType="begin"/>
      </w:r>
      <w:r w:rsidR="006F0D44" w:rsidRPr="00555401">
        <w:rPr>
          <w:rFonts w:cs="Arial"/>
          <w:lang w:val="en-US"/>
        </w:rPr>
        <w:instrText xml:space="preserve"> REF _Ref526352356 \n \h </w:instrText>
      </w:r>
      <w:r w:rsidR="006F0D44">
        <w:rPr>
          <w:rFonts w:cs="Arial"/>
        </w:rPr>
      </w:r>
      <w:r w:rsidR="006F0D44">
        <w:rPr>
          <w:rFonts w:cs="Arial"/>
        </w:rPr>
        <w:fldChar w:fldCharType="separate"/>
      </w:r>
      <w:r w:rsidR="00276D10" w:rsidRPr="00555401">
        <w:rPr>
          <w:rFonts w:cs="Arial"/>
          <w:lang w:val="en-US"/>
        </w:rPr>
        <w:t>[11]</w:t>
      </w:r>
      <w:r w:rsidR="006F0D44">
        <w:rPr>
          <w:rFonts w:cs="Arial"/>
        </w:rPr>
        <w:fldChar w:fldCharType="end"/>
      </w:r>
      <w:r w:rsidRPr="00555401">
        <w:rPr>
          <w:rFonts w:cs="Arial"/>
          <w:lang w:val="en-US"/>
        </w:rPr>
        <w:t xml:space="preserve"> pointed out that HARQ ACK/NACK bundling is</w:t>
      </w:r>
      <w:r w:rsidR="00D7713B" w:rsidRPr="00555401">
        <w:rPr>
          <w:rFonts w:cs="Arial"/>
          <w:lang w:val="en-US"/>
        </w:rPr>
        <w:t xml:space="preserve"> beneficial in terms of resource saving, and/or</w:t>
      </w:r>
      <w:r w:rsidRPr="00555401">
        <w:rPr>
          <w:rFonts w:cs="Arial"/>
          <w:lang w:val="en-US"/>
        </w:rPr>
        <w:t xml:space="preserve"> for UEs in deep coverage, while some other companies</w:t>
      </w:r>
      <w:r w:rsidR="006F0D44" w:rsidRPr="00555401">
        <w:rPr>
          <w:rFonts w:cs="Arial"/>
          <w:lang w:val="en-US"/>
        </w:rPr>
        <w:t xml:space="preserve"> </w:t>
      </w:r>
      <w:r w:rsidR="006F0D44">
        <w:rPr>
          <w:rFonts w:cs="Arial"/>
        </w:rPr>
        <w:fldChar w:fldCharType="begin"/>
      </w:r>
      <w:r w:rsidR="006F0D44" w:rsidRPr="00555401">
        <w:rPr>
          <w:rFonts w:cs="Arial"/>
          <w:lang w:val="en-US"/>
        </w:rPr>
        <w:instrText xml:space="preserve"> REF _Ref522184400 \n \h </w:instrText>
      </w:r>
      <w:r w:rsidR="006F0D44">
        <w:rPr>
          <w:rFonts w:cs="Arial"/>
        </w:rPr>
      </w:r>
      <w:r w:rsidR="006F0D44">
        <w:rPr>
          <w:rFonts w:cs="Arial"/>
        </w:rPr>
        <w:fldChar w:fldCharType="separate"/>
      </w:r>
      <w:r w:rsidR="00276D10" w:rsidRPr="00555401">
        <w:rPr>
          <w:rFonts w:cs="Arial"/>
          <w:lang w:val="en-US"/>
        </w:rPr>
        <w:t>[1]</w:t>
      </w:r>
      <w:r w:rsidR="006F0D44">
        <w:rPr>
          <w:rFonts w:cs="Arial"/>
        </w:rPr>
        <w:fldChar w:fldCharType="end"/>
      </w:r>
      <w:r w:rsidR="006F0D44">
        <w:rPr>
          <w:rFonts w:cs="Arial"/>
        </w:rPr>
        <w:fldChar w:fldCharType="begin"/>
      </w:r>
      <w:r w:rsidR="006F0D44" w:rsidRPr="00555401">
        <w:rPr>
          <w:rFonts w:cs="Arial"/>
          <w:lang w:val="en-US"/>
        </w:rPr>
        <w:instrText xml:space="preserve"> REF _Ref522184444 \n \h </w:instrText>
      </w:r>
      <w:r w:rsidR="006F0D44">
        <w:rPr>
          <w:rFonts w:cs="Arial"/>
        </w:rPr>
      </w:r>
      <w:r w:rsidR="006F0D44">
        <w:rPr>
          <w:rFonts w:cs="Arial"/>
        </w:rPr>
        <w:fldChar w:fldCharType="separate"/>
      </w:r>
      <w:r w:rsidR="00276D10" w:rsidRPr="00555401">
        <w:rPr>
          <w:rFonts w:cs="Arial"/>
          <w:lang w:val="en-US"/>
        </w:rPr>
        <w:t>[2]</w:t>
      </w:r>
      <w:r w:rsidR="006F0D44">
        <w:rPr>
          <w:rFonts w:cs="Arial"/>
        </w:rPr>
        <w:fldChar w:fldCharType="end"/>
      </w:r>
      <w:r w:rsidR="006F0D44">
        <w:rPr>
          <w:rFonts w:cs="Arial"/>
        </w:rPr>
        <w:fldChar w:fldCharType="begin"/>
      </w:r>
      <w:r w:rsidR="006F0D44" w:rsidRPr="00555401">
        <w:rPr>
          <w:rFonts w:cs="Arial"/>
          <w:lang w:val="en-US"/>
        </w:rPr>
        <w:instrText xml:space="preserve"> REF _Ref522184827 \n \h </w:instrText>
      </w:r>
      <w:r w:rsidR="006F0D44">
        <w:rPr>
          <w:rFonts w:cs="Arial"/>
        </w:rPr>
      </w:r>
      <w:r w:rsidR="006F0D44">
        <w:rPr>
          <w:rFonts w:cs="Arial"/>
        </w:rPr>
        <w:fldChar w:fldCharType="separate"/>
      </w:r>
      <w:r w:rsidR="00276D10" w:rsidRPr="00555401">
        <w:rPr>
          <w:rFonts w:cs="Arial"/>
          <w:lang w:val="en-US"/>
        </w:rPr>
        <w:t>[4]</w:t>
      </w:r>
      <w:r w:rsidR="006F0D44">
        <w:rPr>
          <w:rFonts w:cs="Arial"/>
        </w:rPr>
        <w:fldChar w:fldCharType="end"/>
      </w:r>
      <w:r w:rsidR="006F0D44">
        <w:rPr>
          <w:rFonts w:cs="Arial"/>
        </w:rPr>
        <w:fldChar w:fldCharType="begin"/>
      </w:r>
      <w:r w:rsidR="006F0D44" w:rsidRPr="00555401">
        <w:rPr>
          <w:rFonts w:cs="Arial"/>
          <w:lang w:val="en-US"/>
        </w:rPr>
        <w:instrText xml:space="preserve"> REF _Ref522186014 \n \h </w:instrText>
      </w:r>
      <w:r w:rsidR="006F0D44">
        <w:rPr>
          <w:rFonts w:cs="Arial"/>
        </w:rPr>
      </w:r>
      <w:r w:rsidR="006F0D44">
        <w:rPr>
          <w:rFonts w:cs="Arial"/>
        </w:rPr>
        <w:fldChar w:fldCharType="separate"/>
      </w:r>
      <w:r w:rsidR="00276D10" w:rsidRPr="00555401">
        <w:rPr>
          <w:rFonts w:cs="Arial"/>
          <w:lang w:val="en-US"/>
        </w:rPr>
        <w:t>[10]</w:t>
      </w:r>
      <w:r w:rsidR="006F0D44">
        <w:rPr>
          <w:rFonts w:cs="Arial"/>
        </w:rPr>
        <w:fldChar w:fldCharType="end"/>
      </w:r>
      <w:r w:rsidRPr="00555401">
        <w:rPr>
          <w:rFonts w:cs="Arial"/>
          <w:lang w:val="en-US"/>
        </w:rPr>
        <w:t xml:space="preserve"> expressed their concerns about the reliability issue and the potential complications when it comes to </w:t>
      </w:r>
      <w:r w:rsidR="00D33339" w:rsidRPr="00555401">
        <w:rPr>
          <w:rFonts w:cs="Arial"/>
          <w:lang w:val="en-US"/>
        </w:rPr>
        <w:t>error handling</w:t>
      </w:r>
      <w:r w:rsidR="0008018E" w:rsidRPr="00555401">
        <w:rPr>
          <w:rFonts w:cs="Arial"/>
          <w:lang w:val="en-US"/>
        </w:rPr>
        <w:t>.</w:t>
      </w:r>
      <w:r w:rsidR="006F0D44" w:rsidRPr="00555401">
        <w:rPr>
          <w:rFonts w:cs="Arial"/>
          <w:lang w:val="en-US"/>
        </w:rPr>
        <w:t xml:space="preserve"> This can be harmful for UEs in deep coverage, as an error can result in a significant amount TBs need to be retransmitted.</w:t>
      </w:r>
      <w:r w:rsidR="0008018E" w:rsidRPr="00555401">
        <w:rPr>
          <w:rFonts w:cs="Arial"/>
          <w:lang w:val="en-US"/>
        </w:rPr>
        <w:t xml:space="preserve"> </w:t>
      </w:r>
      <w:r w:rsidR="006F0D44" w:rsidRPr="00555401">
        <w:rPr>
          <w:rFonts w:cs="Arial"/>
          <w:lang w:val="en-US"/>
        </w:rPr>
        <w:t xml:space="preserve">As a compromise, and considering the use cases brought up by different sourcing companies, </w:t>
      </w:r>
    </w:p>
    <w:p w14:paraId="2B332A95" w14:textId="4CB4FD1A" w:rsidR="00364AD2" w:rsidRDefault="006F0D44" w:rsidP="00B16EB8">
      <w:pPr>
        <w:pStyle w:val="Proposal"/>
        <w:rPr>
          <w:rFonts w:cs="Arial"/>
          <w:lang w:val="en-US"/>
        </w:rPr>
      </w:pPr>
      <w:r w:rsidRPr="00555401">
        <w:rPr>
          <w:rFonts w:cs="Arial"/>
          <w:lang w:val="en-US"/>
        </w:rPr>
        <w:t>For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A, </w:t>
      </w:r>
      <w:r w:rsidR="00364AD2">
        <w:rPr>
          <w:rFonts w:cs="Arial"/>
          <w:lang w:val="en-US"/>
        </w:rPr>
        <w:t>R</w:t>
      </w:r>
      <w:r w:rsidR="00C30238">
        <w:rPr>
          <w:rFonts w:cs="Arial"/>
          <w:lang w:val="en-US"/>
        </w:rPr>
        <w:t>AN1 further discuss to down select between the following options</w:t>
      </w:r>
      <w:r w:rsidR="00CA3BCB">
        <w:rPr>
          <w:rFonts w:cs="Arial"/>
          <w:lang w:val="en-US"/>
        </w:rPr>
        <w:t>:</w:t>
      </w:r>
    </w:p>
    <w:p w14:paraId="1694499C" w14:textId="4BF782EA" w:rsidR="00C30238" w:rsidRDefault="00AF4E8C" w:rsidP="00C30238">
      <w:pPr>
        <w:pStyle w:val="Proposal"/>
        <w:numPr>
          <w:ilvl w:val="1"/>
          <w:numId w:val="3"/>
        </w:numPr>
        <w:rPr>
          <w:rFonts w:cs="Arial"/>
          <w:lang w:val="en-US"/>
        </w:rPr>
      </w:pPr>
      <w:r>
        <w:rPr>
          <w:rFonts w:cs="Arial"/>
          <w:lang w:val="en-US"/>
        </w:rPr>
        <w:t xml:space="preserve">Alt1: </w:t>
      </w:r>
      <w:r w:rsidR="00C30238">
        <w:rPr>
          <w:rFonts w:cs="Arial"/>
          <w:lang w:val="en-US"/>
        </w:rPr>
        <w:t xml:space="preserve">Only TB-specific feedback is supported, i.e., no </w:t>
      </w:r>
      <w:r w:rsidR="00AA55A3" w:rsidRPr="00555401">
        <w:rPr>
          <w:rFonts w:cs="Arial"/>
          <w:lang w:val="en-US"/>
        </w:rPr>
        <w:t>HARQ ACK/NACK feedback bundling</w:t>
      </w:r>
      <w:r w:rsidR="00AA55A3">
        <w:rPr>
          <w:rFonts w:cs="Arial"/>
          <w:lang w:val="en-US"/>
        </w:rPr>
        <w:t>.</w:t>
      </w:r>
    </w:p>
    <w:p w14:paraId="3FED168A" w14:textId="20F5070B" w:rsidR="00CA3BCB" w:rsidRDefault="00AF4E8C" w:rsidP="00C30238">
      <w:pPr>
        <w:pStyle w:val="Proposal"/>
        <w:numPr>
          <w:ilvl w:val="1"/>
          <w:numId w:val="3"/>
        </w:numPr>
        <w:rPr>
          <w:rFonts w:cs="Arial"/>
          <w:lang w:val="en-US"/>
        </w:rPr>
      </w:pPr>
      <w:r>
        <w:rPr>
          <w:rFonts w:cs="Arial"/>
          <w:lang w:val="en-US"/>
        </w:rPr>
        <w:t xml:space="preserve">Alt2: </w:t>
      </w:r>
      <w:r w:rsidR="00CA3BCB" w:rsidRPr="00555401">
        <w:rPr>
          <w:rFonts w:cs="Arial"/>
          <w:lang w:val="en-US"/>
        </w:rPr>
        <w:t>HARQ ACK/NACK feedback bundling on PUCCH can be enabled</w:t>
      </w:r>
      <w:r w:rsidR="000915FE">
        <w:rPr>
          <w:rFonts w:cs="Arial"/>
          <w:lang w:val="en-US"/>
        </w:rPr>
        <w:t xml:space="preserve"> [</w:t>
      </w:r>
      <w:r w:rsidR="00793614">
        <w:rPr>
          <w:rFonts w:cs="Arial"/>
          <w:lang w:val="en-US"/>
        </w:rPr>
        <w:t xml:space="preserve">by RRC or </w:t>
      </w:r>
      <w:r w:rsidR="000915FE">
        <w:rPr>
          <w:rFonts w:cs="Arial"/>
          <w:lang w:val="en-US"/>
        </w:rPr>
        <w:t>DCI]</w:t>
      </w:r>
      <w:r w:rsidR="00CA3BCB" w:rsidRPr="00555401">
        <w:rPr>
          <w:rFonts w:cs="Arial"/>
          <w:lang w:val="en-US"/>
        </w:rPr>
        <w:t xml:space="preserve"> if the network determines there is a benefit, </w:t>
      </w:r>
      <w:r w:rsidR="00CA3BCB" w:rsidRPr="00555401">
        <w:rPr>
          <w:lang w:val="en-US"/>
        </w:rPr>
        <w:t>when multiple DL transport blocks are assigned by a single DCI</w:t>
      </w:r>
      <w:r w:rsidR="00CA3BCB">
        <w:rPr>
          <w:lang w:val="en-US"/>
        </w:rPr>
        <w:t>.</w:t>
      </w:r>
    </w:p>
    <w:p w14:paraId="308105E7" w14:textId="235C00AC" w:rsidR="00A902D1" w:rsidRPr="00555401" w:rsidRDefault="00A902D1" w:rsidP="00A902D1">
      <w:pPr>
        <w:pStyle w:val="Proposal"/>
        <w:rPr>
          <w:rFonts w:cs="Arial"/>
          <w:lang w:val="en-US"/>
        </w:rPr>
      </w:pPr>
      <w:r w:rsidRPr="00555401">
        <w:rPr>
          <w:rFonts w:cs="Arial"/>
          <w:lang w:val="en-US"/>
        </w:rPr>
        <w:t>HARQ ACK/NACK feedback on PUCCH bundling is not supported in CE</w:t>
      </w:r>
      <w:r w:rsidR="0007676A" w:rsidRPr="00555401">
        <w:rPr>
          <w:rFonts w:cs="Arial"/>
          <w:lang w:val="en-US"/>
        </w:rPr>
        <w:t xml:space="preserve"> </w:t>
      </w:r>
      <w:r w:rsidRPr="00555401">
        <w:rPr>
          <w:rFonts w:cs="Arial"/>
          <w:lang w:val="en-US"/>
        </w:rPr>
        <w:t>mode</w:t>
      </w:r>
      <w:r w:rsidR="0007676A" w:rsidRPr="00555401">
        <w:rPr>
          <w:rFonts w:cs="Arial"/>
          <w:lang w:val="en-US"/>
        </w:rPr>
        <w:t xml:space="preserve"> </w:t>
      </w:r>
      <w:r w:rsidRPr="00555401">
        <w:rPr>
          <w:rFonts w:cs="Arial"/>
          <w:lang w:val="en-US"/>
        </w:rPr>
        <w:t xml:space="preserve">B, </w:t>
      </w:r>
      <w:r w:rsidRPr="00555401">
        <w:rPr>
          <w:lang w:val="en-US"/>
        </w:rPr>
        <w:t>when multiple DL transport blocks are assigned by a single DCI</w:t>
      </w:r>
      <w:r w:rsidRPr="00555401">
        <w:rPr>
          <w:rFonts w:cs="Arial"/>
          <w:lang w:val="en-US"/>
        </w:rPr>
        <w:t xml:space="preserve">. </w:t>
      </w:r>
    </w:p>
    <w:p w14:paraId="7C118FB1" w14:textId="39950B7A" w:rsidR="00F324A4" w:rsidRPr="00011F5C" w:rsidRDefault="00F324A4" w:rsidP="00F324A4">
      <w:pPr>
        <w:pStyle w:val="Heading3"/>
        <w:rPr>
          <w:rFonts w:cs="Arial"/>
        </w:rPr>
      </w:pPr>
      <w:r>
        <w:rPr>
          <w:rFonts w:cs="Arial"/>
        </w:rPr>
        <w:t>2.1.5</w:t>
      </w:r>
      <w:r w:rsidRPr="00011F5C">
        <w:rPr>
          <w:rFonts w:cs="Arial"/>
        </w:rPr>
        <w:tab/>
      </w:r>
      <w:r>
        <w:rPr>
          <w:rFonts w:cs="Arial"/>
        </w:rPr>
        <w:t>S</w:t>
      </w:r>
      <w:r w:rsidRPr="00011F5C">
        <w:rPr>
          <w:rFonts w:cs="Arial"/>
        </w:rPr>
        <w:t>cheduling gaps</w:t>
      </w:r>
    </w:p>
    <w:p w14:paraId="48C26725" w14:textId="3BFD0574" w:rsidR="00F324A4" w:rsidRPr="00011F5C" w:rsidRDefault="00F324A4" w:rsidP="00F324A4">
      <w:pPr>
        <w:pStyle w:val="BodyText"/>
        <w:rPr>
          <w:rFonts w:cs="Arial"/>
        </w:rPr>
      </w:pPr>
      <w:r w:rsidRPr="00555401">
        <w:rPr>
          <w:rFonts w:cs="Arial"/>
          <w:lang w:val="en-US"/>
        </w:rPr>
        <w:t xml:space="preserve">In </w:t>
      </w:r>
      <w:r w:rsidRPr="00011F5C">
        <w:rPr>
          <w:rFonts w:cs="Arial"/>
        </w:rPr>
        <w:fldChar w:fldCharType="begin"/>
      </w:r>
      <w:r w:rsidRPr="00555401">
        <w:rPr>
          <w:rFonts w:cs="Arial"/>
          <w:lang w:val="en-US"/>
        </w:rPr>
        <w:instrText xml:space="preserve"> REF _Ref522184444 \w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00870E88" w:rsidRPr="00555401">
        <w:rPr>
          <w:rFonts w:cs="Arial"/>
          <w:lang w:val="en-US"/>
        </w:rPr>
        <w:t>,</w:t>
      </w:r>
      <w:r w:rsidRPr="00555401">
        <w:rPr>
          <w:rFonts w:cs="Arial"/>
          <w:lang w:val="en-US"/>
        </w:rPr>
        <w:t xml:space="preserve"> </w:t>
      </w:r>
      <w:r>
        <w:rPr>
          <w:rFonts w:cs="Arial"/>
        </w:rPr>
        <w:fldChar w:fldCharType="begin"/>
      </w:r>
      <w:r w:rsidRPr="00555401">
        <w:rPr>
          <w:rFonts w:cs="Arial"/>
          <w:lang w:val="en-US"/>
        </w:rPr>
        <w:instrText xml:space="preserve"> REF _Ref522184587 \n \h </w:instrText>
      </w:r>
      <w:r>
        <w:rPr>
          <w:rFonts w:cs="Arial"/>
        </w:rPr>
      </w:r>
      <w:r>
        <w:rPr>
          <w:rFonts w:cs="Arial"/>
        </w:rPr>
        <w:fldChar w:fldCharType="separate"/>
      </w:r>
      <w:r w:rsidRPr="00555401">
        <w:rPr>
          <w:rFonts w:cs="Arial"/>
          <w:lang w:val="en-US"/>
        </w:rPr>
        <w:t>[3]</w:t>
      </w:r>
      <w:r>
        <w:rPr>
          <w:rFonts w:cs="Arial"/>
        </w:rPr>
        <w:fldChar w:fldCharType="end"/>
      </w:r>
      <w:r w:rsidRPr="00555401">
        <w:rPr>
          <w:rFonts w:cs="Arial"/>
          <w:lang w:val="en-US"/>
        </w:rPr>
        <w:t xml:space="preserve"> and </w:t>
      </w:r>
      <w:r w:rsidRPr="00011F5C">
        <w:rPr>
          <w:rFonts w:cs="Arial"/>
        </w:rPr>
        <w:fldChar w:fldCharType="begin"/>
      </w:r>
      <w:r w:rsidRPr="00555401">
        <w:rPr>
          <w:rFonts w:cs="Arial"/>
          <w:lang w:val="en-US"/>
        </w:rPr>
        <w:instrText xml:space="preserve"> REF _Ref522185762 \w \h  \* MERGEFORMAT </w:instrText>
      </w:r>
      <w:r w:rsidRPr="00011F5C">
        <w:rPr>
          <w:rFonts w:cs="Arial"/>
        </w:rPr>
      </w:r>
      <w:r w:rsidRPr="00011F5C">
        <w:rPr>
          <w:rFonts w:cs="Arial"/>
        </w:rPr>
        <w:fldChar w:fldCharType="separate"/>
      </w:r>
      <w:r w:rsidRPr="00555401">
        <w:rPr>
          <w:rFonts w:cs="Arial"/>
          <w:lang w:val="en-US"/>
        </w:rPr>
        <w:t>[8]</w:t>
      </w:r>
      <w:r w:rsidRPr="00011F5C">
        <w:rPr>
          <w:rFonts w:cs="Arial"/>
        </w:rPr>
        <w:fldChar w:fldCharType="end"/>
      </w:r>
      <w:r w:rsidRPr="00555401">
        <w:rPr>
          <w:rFonts w:cs="Arial"/>
          <w:lang w:val="en-US"/>
        </w:rPr>
        <w:t>, it was proposed to have gaps in</w:t>
      </w:r>
      <w:r w:rsidR="004B2A12" w:rsidRPr="00555401">
        <w:rPr>
          <w:rFonts w:cs="Arial"/>
          <w:lang w:val="en-US"/>
        </w:rPr>
        <w:t>-</w:t>
      </w:r>
      <w:r w:rsidRPr="00555401">
        <w:rPr>
          <w:rFonts w:cs="Arial"/>
          <w:lang w:val="en-US"/>
        </w:rPr>
        <w:t>between two TBs due to the potential time diversity</w:t>
      </w:r>
      <w:r w:rsidR="00E64778" w:rsidRPr="00555401">
        <w:rPr>
          <w:rFonts w:cs="Arial"/>
          <w:lang w:val="en-US"/>
        </w:rPr>
        <w:t xml:space="preserve"> gain</w:t>
      </w:r>
      <w:r w:rsidRPr="00555401">
        <w:rPr>
          <w:rFonts w:cs="Arial"/>
          <w:lang w:val="en-US"/>
        </w:rPr>
        <w:t xml:space="preserve">. However,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Pr="00555401">
        <w:rPr>
          <w:rFonts w:cs="Arial"/>
          <w:lang w:val="en-US"/>
        </w:rPr>
        <w:t>[1]</w:t>
      </w:r>
      <w:r>
        <w:rPr>
          <w:rFonts w:cs="Arial"/>
        </w:rPr>
        <w:fldChar w:fldCharType="end"/>
      </w:r>
      <w:r>
        <w:rPr>
          <w:rFonts w:cs="Arial"/>
        </w:rPr>
        <w:fldChar w:fldCharType="begin"/>
      </w:r>
      <w:r w:rsidRPr="00555401">
        <w:rPr>
          <w:rFonts w:cs="Arial"/>
          <w:lang w:val="en-US"/>
        </w:rPr>
        <w:instrText xml:space="preserve"> REF _Ref522186014 \n \h </w:instrText>
      </w:r>
      <w:r>
        <w:rPr>
          <w:rFonts w:cs="Arial"/>
        </w:rPr>
      </w:r>
      <w:r>
        <w:rPr>
          <w:rFonts w:cs="Arial"/>
        </w:rPr>
        <w:fldChar w:fldCharType="separate"/>
      </w:r>
      <w:r w:rsidRPr="00555401">
        <w:rPr>
          <w:rFonts w:cs="Arial"/>
          <w:lang w:val="en-US"/>
        </w:rPr>
        <w:t>[10]</w:t>
      </w:r>
      <w:r>
        <w:rPr>
          <w:rFonts w:cs="Arial"/>
        </w:rPr>
        <w:fldChar w:fldCharType="end"/>
      </w:r>
      <w:r w:rsidRPr="00555401">
        <w:rPr>
          <w:rFonts w:cs="Arial"/>
          <w:lang w:val="en-US"/>
        </w:rPr>
        <w:t xml:space="preserve"> it is argued that the same time diversity can be achieved when considering HARQ retransmission. Moreover, there can be additional delays if there are gaps, </w:t>
      </w:r>
      <w:r w:rsidR="009B2EC4" w:rsidRPr="00555401">
        <w:rPr>
          <w:rFonts w:cs="Arial"/>
          <w:lang w:val="en-US"/>
        </w:rPr>
        <w:t>and</w:t>
      </w:r>
      <w:r w:rsidRPr="00555401">
        <w:rPr>
          <w:rFonts w:cs="Arial"/>
          <w:lang w:val="en-US"/>
        </w:rPr>
        <w:t xml:space="preserve"> it may complicate the timing relationships as pointed out by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Pr="00555401">
        <w:rPr>
          <w:rFonts w:cs="Arial"/>
          <w:lang w:val="en-US"/>
        </w:rPr>
        <w:t>[2]</w:t>
      </w:r>
      <w:r>
        <w:rPr>
          <w:rFonts w:cs="Arial"/>
        </w:rPr>
        <w:fldChar w:fldCharType="end"/>
      </w:r>
      <w:r w:rsidRPr="00555401">
        <w:rPr>
          <w:rFonts w:cs="Arial"/>
          <w:lang w:val="en-US"/>
        </w:rPr>
        <w:t xml:space="preserve">. </w:t>
      </w:r>
      <w:r>
        <w:rPr>
          <w:rFonts w:cs="Arial"/>
        </w:rPr>
        <w:t>Therefore, it is proposed that</w:t>
      </w:r>
    </w:p>
    <w:p w14:paraId="64FBDB5E" w14:textId="77777777" w:rsidR="00F324A4" w:rsidRPr="00555401" w:rsidRDefault="00F324A4" w:rsidP="00F324A4">
      <w:pPr>
        <w:pStyle w:val="Proposal"/>
        <w:rPr>
          <w:rFonts w:cs="Arial"/>
          <w:lang w:val="en-US"/>
        </w:rPr>
      </w:pPr>
      <w:r w:rsidRPr="00555401">
        <w:rPr>
          <w:rFonts w:cs="Arial"/>
          <w:lang w:val="en-US"/>
        </w:rPr>
        <w:t xml:space="preserve">Further study whether gaps should be inserted in between two TBs, especially the power consumption from the UE, and network resource usage, and timing relationships, should be considered. </w:t>
      </w:r>
    </w:p>
    <w:p w14:paraId="3BEEAEEF" w14:textId="5734DDF9" w:rsidR="007544BA" w:rsidRPr="00011F5C" w:rsidRDefault="007544BA" w:rsidP="007544BA">
      <w:pPr>
        <w:pStyle w:val="Heading3"/>
        <w:rPr>
          <w:rFonts w:cs="Arial"/>
        </w:rPr>
      </w:pPr>
      <w:r w:rsidRPr="00011F5C">
        <w:rPr>
          <w:rFonts w:cs="Arial"/>
        </w:rPr>
        <w:t>2.1.6</w:t>
      </w:r>
      <w:r w:rsidRPr="00011F5C">
        <w:rPr>
          <w:rFonts w:cs="Arial"/>
        </w:rPr>
        <w:tab/>
      </w:r>
      <w:r w:rsidR="00F324A4">
        <w:rPr>
          <w:rFonts w:cs="Arial"/>
        </w:rPr>
        <w:t>Interleaving</w:t>
      </w:r>
    </w:p>
    <w:p w14:paraId="382EA0CD" w14:textId="7CC1AC73" w:rsidR="009E7A9A" w:rsidRDefault="009E7A9A" w:rsidP="00A91EC1">
      <w:pPr>
        <w:pStyle w:val="BodyText"/>
        <w:rPr>
          <w:rFonts w:cs="Arial"/>
        </w:rPr>
      </w:pPr>
      <w:r w:rsidRPr="00555401">
        <w:rPr>
          <w:rFonts w:cs="Arial"/>
          <w:lang w:val="en-US"/>
        </w:rPr>
        <w:t>Interleaved UL transmission was dis</w:t>
      </w:r>
      <w:r w:rsidR="009667C0" w:rsidRPr="00555401">
        <w:rPr>
          <w:rFonts w:cs="Arial"/>
          <w:lang w:val="en-US"/>
        </w:rPr>
        <w:t>cussed in the previous meeting. To be more specific, five sourcing companies supports the idea, and four companies have concerns. One company propose</w:t>
      </w:r>
      <w:r w:rsidR="009B59F9" w:rsidRPr="00555401">
        <w:rPr>
          <w:rFonts w:cs="Arial"/>
          <w:lang w:val="en-US"/>
        </w:rPr>
        <w:t>s</w:t>
      </w:r>
      <w:r w:rsidR="009667C0" w:rsidRPr="00555401">
        <w:rPr>
          <w:rFonts w:cs="Arial"/>
          <w:lang w:val="en-US"/>
        </w:rPr>
        <w:t xml:space="preserve"> to further study, and one company does not express any opinion. S</w:t>
      </w:r>
      <w:r w:rsidR="00D7713B" w:rsidRPr="00555401">
        <w:rPr>
          <w:rFonts w:cs="Arial"/>
          <w:lang w:val="en-US"/>
        </w:rPr>
        <w:t>everal sourcing companies expressed the benefits of having</w:t>
      </w:r>
      <w:r w:rsidR="00277EA2" w:rsidRPr="00555401">
        <w:rPr>
          <w:rFonts w:cs="Arial"/>
          <w:lang w:val="en-US"/>
        </w:rPr>
        <w:t xml:space="preserve"> interleaved TB scheduling schemes </w:t>
      </w:r>
      <w:r w:rsidR="00277EA2" w:rsidRPr="00011F5C">
        <w:rPr>
          <w:rFonts w:cs="Arial"/>
        </w:rPr>
        <w:fldChar w:fldCharType="begin"/>
      </w:r>
      <w:r w:rsidR="00277EA2" w:rsidRPr="00555401">
        <w:rPr>
          <w:rFonts w:cs="Arial"/>
          <w:lang w:val="en-US"/>
        </w:rPr>
        <w:instrText xml:space="preserve"> REF _Ref522184587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[3]</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_Ref522184910 \n \h </w:instrText>
      </w:r>
      <w:r w:rsidR="009667C0">
        <w:rPr>
          <w:rFonts w:cs="Arial"/>
        </w:rPr>
      </w:r>
      <w:r w:rsidR="009667C0">
        <w:rPr>
          <w:rFonts w:cs="Arial"/>
        </w:rPr>
        <w:fldChar w:fldCharType="separate"/>
      </w:r>
      <w:r w:rsidR="00276D10" w:rsidRPr="00555401">
        <w:rPr>
          <w:rFonts w:cs="Arial"/>
          <w:lang w:val="en-US"/>
        </w:rPr>
        <w:t>[5]</w:t>
      </w:r>
      <w:r w:rsidR="009667C0">
        <w:rPr>
          <w:rFonts w:cs="Arial"/>
        </w:rPr>
        <w:fldChar w:fldCharType="end"/>
      </w:r>
      <w:r w:rsidR="00277EA2" w:rsidRPr="00011F5C">
        <w:rPr>
          <w:rFonts w:cs="Arial"/>
        </w:rPr>
        <w:fldChar w:fldCharType="begin"/>
      </w:r>
      <w:r w:rsidR="00277EA2" w:rsidRPr="00555401">
        <w:rPr>
          <w:rFonts w:cs="Arial"/>
          <w:lang w:val="en-US"/>
        </w:rPr>
        <w:instrText xml:space="preserve"> REF _Ref522185596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[6]</w:t>
      </w:r>
      <w:r w:rsidR="00277EA2" w:rsidRPr="00011F5C">
        <w:rPr>
          <w:rFonts w:cs="Arial"/>
        </w:rPr>
        <w:fldChar w:fldCharType="end"/>
      </w:r>
      <w:r w:rsidR="00277EA2" w:rsidRPr="00011F5C">
        <w:rPr>
          <w:rFonts w:cs="Arial"/>
        </w:rPr>
        <w:fldChar w:fldCharType="begin"/>
      </w:r>
      <w:r w:rsidR="00277EA2" w:rsidRPr="00555401">
        <w:rPr>
          <w:rFonts w:cs="Arial"/>
          <w:lang w:val="en-US"/>
        </w:rPr>
        <w:instrText xml:space="preserve"> REF _Ref522185762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276D10" w:rsidRPr="00555401">
        <w:rPr>
          <w:rFonts w:cs="Arial"/>
          <w:lang w:val="en-US"/>
        </w:rPr>
        <w:t>[8]</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_Ref526352356 \n \h </w:instrText>
      </w:r>
      <w:r w:rsidR="009667C0">
        <w:rPr>
          <w:rFonts w:cs="Arial"/>
        </w:rPr>
      </w:r>
      <w:r w:rsidR="009667C0">
        <w:rPr>
          <w:rFonts w:cs="Arial"/>
        </w:rPr>
        <w:fldChar w:fldCharType="separate"/>
      </w:r>
      <w:r w:rsidR="00276D10" w:rsidRPr="00555401">
        <w:rPr>
          <w:rFonts w:cs="Arial"/>
          <w:lang w:val="en-US"/>
        </w:rPr>
        <w:t>[11]</w:t>
      </w:r>
      <w:r w:rsidR="009667C0">
        <w:rPr>
          <w:rFonts w:cs="Arial"/>
        </w:rPr>
        <w:fldChar w:fldCharType="end"/>
      </w:r>
      <w:r w:rsidR="00277EA2" w:rsidRPr="00555401">
        <w:rPr>
          <w:rFonts w:cs="Arial"/>
          <w:lang w:val="en-US"/>
        </w:rPr>
        <w:t xml:space="preserve">. </w:t>
      </w:r>
      <w:r w:rsidR="009667C0" w:rsidRPr="00555401">
        <w:rPr>
          <w:rFonts w:cs="Arial"/>
          <w:lang w:val="en-US"/>
        </w:rPr>
        <w:t>However,</w:t>
      </w:r>
      <w:r w:rsidRPr="00555401">
        <w:rPr>
          <w:rFonts w:cs="Arial"/>
          <w:lang w:val="en-US"/>
        </w:rPr>
        <w:t xml:space="preserve"> several other sourcing companies raised concerns about the complexity and gains about interleaved TB scheduling in the UL.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00276D10" w:rsidRPr="00555401">
        <w:rPr>
          <w:rFonts w:cs="Arial"/>
          <w:lang w:val="en-US"/>
        </w:rPr>
        <w:t>[1]</w:t>
      </w:r>
      <w:r>
        <w:rPr>
          <w:rFonts w:cs="Arial"/>
        </w:rPr>
        <w:fldChar w:fldCharType="end"/>
      </w:r>
      <w:r w:rsidRPr="00555401">
        <w:rPr>
          <w:rFonts w:cs="Arial"/>
          <w:lang w:val="en-US"/>
        </w:rPr>
        <w:t xml:space="preserve">, it is pointed out that same time diversity gain can be achieved when considering the HARQ retransmission. In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00276D10" w:rsidRPr="00555401">
        <w:rPr>
          <w:rFonts w:cs="Arial"/>
          <w:lang w:val="en-US"/>
        </w:rPr>
        <w:t>[2]</w:t>
      </w:r>
      <w:r>
        <w:rPr>
          <w:rFonts w:cs="Arial"/>
        </w:rPr>
        <w:fldChar w:fldCharType="end"/>
      </w:r>
      <w:r w:rsidRPr="00555401">
        <w:rPr>
          <w:rFonts w:cs="Arial"/>
          <w:lang w:val="en-US"/>
        </w:rPr>
        <w:t xml:space="preserve">, it is pointed out that time interleaving may affect RV updating principle and frequency hopping. In </w:t>
      </w:r>
      <w:r>
        <w:rPr>
          <w:rFonts w:cs="Arial"/>
        </w:rPr>
        <w:fldChar w:fldCharType="begin"/>
      </w:r>
      <w:r w:rsidRPr="00555401">
        <w:rPr>
          <w:rFonts w:cs="Arial"/>
          <w:lang w:val="en-US"/>
        </w:rPr>
        <w:instrText xml:space="preserve"> REF _Ref522185660 \n \h </w:instrText>
      </w:r>
      <w:r>
        <w:rPr>
          <w:rFonts w:cs="Arial"/>
        </w:rPr>
      </w:r>
      <w:r>
        <w:rPr>
          <w:rFonts w:cs="Arial"/>
        </w:rPr>
        <w:fldChar w:fldCharType="separate"/>
      </w:r>
      <w:r w:rsidR="00276D10" w:rsidRPr="00555401">
        <w:rPr>
          <w:rFonts w:cs="Arial"/>
          <w:lang w:val="en-US"/>
        </w:rPr>
        <w:t>[7]</w:t>
      </w:r>
      <w:r>
        <w:rPr>
          <w:rFonts w:cs="Arial"/>
        </w:rPr>
        <w:fldChar w:fldCharType="end"/>
      </w:r>
      <w:r w:rsidRPr="00555401">
        <w:rPr>
          <w:rFonts w:cs="Arial"/>
          <w:lang w:val="en-US"/>
        </w:rPr>
        <w:t xml:space="preserve">, it raised concern about the complexity at the eNB, as well as the gains for smaller number of TBs. </w:t>
      </w:r>
      <w:r w:rsidR="002F05C8" w:rsidRPr="00555401">
        <w:rPr>
          <w:rFonts w:cs="Arial"/>
          <w:lang w:val="en-US"/>
        </w:rPr>
        <w:t xml:space="preserve">In </w:t>
      </w:r>
      <w:r w:rsidR="002F05C8">
        <w:rPr>
          <w:rFonts w:cs="Arial"/>
        </w:rPr>
        <w:fldChar w:fldCharType="begin"/>
      </w:r>
      <w:r w:rsidR="002F05C8" w:rsidRPr="00555401">
        <w:rPr>
          <w:rFonts w:cs="Arial"/>
          <w:lang w:val="en-US"/>
        </w:rPr>
        <w:instrText xml:space="preserve"> REF _Ref522186014 \n \h </w:instrText>
      </w:r>
      <w:r w:rsidR="002F05C8">
        <w:rPr>
          <w:rFonts w:cs="Arial"/>
        </w:rPr>
      </w:r>
      <w:r w:rsidR="002F05C8">
        <w:rPr>
          <w:rFonts w:cs="Arial"/>
        </w:rPr>
        <w:fldChar w:fldCharType="separate"/>
      </w:r>
      <w:r w:rsidR="00276D10" w:rsidRPr="00555401">
        <w:rPr>
          <w:rFonts w:cs="Arial"/>
          <w:lang w:val="en-US"/>
        </w:rPr>
        <w:t>[10]</w:t>
      </w:r>
      <w:r w:rsidR="002F05C8">
        <w:rPr>
          <w:rFonts w:cs="Arial"/>
        </w:rPr>
        <w:fldChar w:fldCharType="end"/>
      </w:r>
      <w:r w:rsidR="002F05C8" w:rsidRPr="00555401">
        <w:rPr>
          <w:rFonts w:cs="Arial"/>
          <w:lang w:val="en-US"/>
        </w:rPr>
        <w:t xml:space="preserve">, it also raises the concerns on </w:t>
      </w:r>
      <w:r w:rsidR="002F05C8" w:rsidRPr="00555401">
        <w:rPr>
          <w:lang w:val="en-US"/>
        </w:rPr>
        <w:t xml:space="preserve">UE processing cache and the realistic gain that can be achieved. </w:t>
      </w:r>
      <w:r w:rsidRPr="00555401">
        <w:rPr>
          <w:rFonts w:cs="Arial"/>
          <w:lang w:val="en-US"/>
        </w:rPr>
        <w:t xml:space="preserve">Clearly there is no consensus can be reached in this meeting on this issue. </w:t>
      </w:r>
      <w:r>
        <w:rPr>
          <w:rFonts w:cs="Arial"/>
        </w:rPr>
        <w:t xml:space="preserve">Therefore, the feature lead proposes that </w:t>
      </w:r>
    </w:p>
    <w:p w14:paraId="70BA8FF1" w14:textId="77777777" w:rsidR="00AB4F4D" w:rsidRDefault="00AB4F4D" w:rsidP="009E7A9A">
      <w:pPr>
        <w:pStyle w:val="Proposal"/>
        <w:rPr>
          <w:rFonts w:cs="Arial"/>
        </w:rPr>
      </w:pPr>
      <w:r>
        <w:rPr>
          <w:rFonts w:cs="Arial"/>
        </w:rPr>
        <w:lastRenderedPageBreak/>
        <w:t xml:space="preserve">RAN 1 concludes that </w:t>
      </w:r>
    </w:p>
    <w:p w14:paraId="6E96D8B3" w14:textId="5975368E" w:rsidR="00AB4F4D" w:rsidRPr="00555401" w:rsidRDefault="00AB4F4D" w:rsidP="00AB4F4D">
      <w:pPr>
        <w:pStyle w:val="Proposal"/>
        <w:numPr>
          <w:ilvl w:val="0"/>
          <w:numId w:val="0"/>
        </w:numPr>
        <w:ind w:left="1304"/>
        <w:rPr>
          <w:lang w:val="en-US"/>
        </w:rPr>
      </w:pPr>
      <w:r w:rsidRPr="00555401">
        <w:rPr>
          <w:lang w:val="en-US"/>
        </w:rPr>
        <w:t xml:space="preserve">When multiple TBs are scheduled by one DCI, further investigate the gains of interleaving amongst TBs from different HARQ process in cases of repetitions. At least the following should be prioritized in the evaluations: </w:t>
      </w:r>
    </w:p>
    <w:p w14:paraId="0A620B00" w14:textId="77777777" w:rsidR="00AB4F4D" w:rsidRDefault="00AB4F4D" w:rsidP="00AB4F4D">
      <w:pPr>
        <w:pStyle w:val="Proposal"/>
        <w:numPr>
          <w:ilvl w:val="2"/>
          <w:numId w:val="32"/>
        </w:numPr>
      </w:pPr>
      <w:r>
        <w:t>HARQ retransmission</w:t>
      </w:r>
    </w:p>
    <w:p w14:paraId="6B58EF47" w14:textId="7F6BE4ED" w:rsidR="00AB4F4D" w:rsidRDefault="00AB4F4D" w:rsidP="00AB4F4D">
      <w:pPr>
        <w:pStyle w:val="Proposal"/>
        <w:numPr>
          <w:ilvl w:val="2"/>
          <w:numId w:val="32"/>
        </w:numPr>
      </w:pPr>
      <w:r>
        <w:t>Small number of repetitions</w:t>
      </w:r>
    </w:p>
    <w:p w14:paraId="45B7703A" w14:textId="5E6C44E6" w:rsidR="00AB4F4D" w:rsidRDefault="00AB4F4D" w:rsidP="00AB4F4D">
      <w:pPr>
        <w:pStyle w:val="Proposal"/>
        <w:numPr>
          <w:ilvl w:val="2"/>
          <w:numId w:val="32"/>
        </w:numPr>
      </w:pPr>
      <w:r>
        <w:t xml:space="preserve">eNB </w:t>
      </w:r>
      <w:r w:rsidR="002F05C8">
        <w:t xml:space="preserve">and UE </w:t>
      </w:r>
      <w:r>
        <w:t>complexity</w:t>
      </w:r>
    </w:p>
    <w:p w14:paraId="2D5603B4" w14:textId="147D5D05" w:rsidR="00AB4F4D" w:rsidRPr="00555401" w:rsidRDefault="00AB4F4D" w:rsidP="00AB4F4D">
      <w:pPr>
        <w:pStyle w:val="Proposal"/>
        <w:numPr>
          <w:ilvl w:val="2"/>
          <w:numId w:val="32"/>
        </w:numPr>
        <w:rPr>
          <w:lang w:val="en-US"/>
        </w:rPr>
      </w:pPr>
      <w:r w:rsidRPr="00555401">
        <w:rPr>
          <w:lang w:val="en-US"/>
        </w:rPr>
        <w:t>Implications on RV updating principle</w:t>
      </w:r>
      <w:r w:rsidR="00202375" w:rsidRPr="00555401">
        <w:rPr>
          <w:lang w:val="en-US"/>
        </w:rPr>
        <w:t xml:space="preserve"> and</w:t>
      </w:r>
      <w:r w:rsidRPr="00555401">
        <w:rPr>
          <w:lang w:val="en-US"/>
        </w:rPr>
        <w:t xml:space="preserve"> frequency hopping issues </w:t>
      </w:r>
    </w:p>
    <w:p w14:paraId="0C2E4A42" w14:textId="6DC9BCBE" w:rsidR="00E57CEF" w:rsidRPr="00011F5C" w:rsidRDefault="00E3696E" w:rsidP="002B4D5F">
      <w:pPr>
        <w:pStyle w:val="Heading3"/>
        <w:rPr>
          <w:rFonts w:cs="Arial"/>
        </w:rPr>
      </w:pPr>
      <w:r>
        <w:rPr>
          <w:rFonts w:cs="Arial"/>
        </w:rPr>
        <w:t>2.1.7</w:t>
      </w:r>
      <w:r w:rsidR="00E57CEF" w:rsidRPr="00011F5C">
        <w:rPr>
          <w:rFonts w:cs="Arial"/>
        </w:rPr>
        <w:tab/>
        <w:t>DCI design</w:t>
      </w:r>
    </w:p>
    <w:p w14:paraId="72D0D9D2" w14:textId="0C99206A" w:rsidR="00FF78E0" w:rsidRPr="00555401" w:rsidRDefault="00900F18" w:rsidP="00CE0424">
      <w:pPr>
        <w:pStyle w:val="BodyText"/>
        <w:rPr>
          <w:rFonts w:cs="Arial"/>
          <w:lang w:val="en-US"/>
        </w:rPr>
      </w:pPr>
      <w:r w:rsidRPr="00555401">
        <w:rPr>
          <w:rFonts w:cs="Arial"/>
          <w:lang w:val="en-US"/>
        </w:rPr>
        <w:t xml:space="preserve">The impacts on the DCI design were discussed </w:t>
      </w:r>
      <w:r w:rsidR="006A37A6" w:rsidRPr="00555401">
        <w:rPr>
          <w:rFonts w:cs="Arial"/>
          <w:lang w:val="en-US"/>
        </w:rPr>
        <w:t>b</w:t>
      </w:r>
      <w:r w:rsidRPr="00555401">
        <w:rPr>
          <w:rFonts w:cs="Arial"/>
          <w:lang w:val="en-US"/>
        </w:rPr>
        <w:t xml:space="preserve">y almost all the sourcing companies. </w:t>
      </w:r>
      <w:r w:rsidR="002F3089" w:rsidRPr="00555401">
        <w:rPr>
          <w:rFonts w:cs="Arial"/>
          <w:lang w:val="en-US"/>
        </w:rPr>
        <w:t xml:space="preserve">It is </w:t>
      </w:r>
      <w:r w:rsidR="009C64BB">
        <w:rPr>
          <w:rFonts w:cs="Arial"/>
          <w:lang w:val="en-US"/>
        </w:rPr>
        <w:t>agreed in RAN1#94</w:t>
      </w:r>
      <w:r w:rsidR="002F3089" w:rsidRPr="00555401">
        <w:rPr>
          <w:rFonts w:cs="Arial"/>
          <w:lang w:val="en-US"/>
        </w:rPr>
        <w:t xml:space="preserve"> that new DCI design should not increase the UE complicity in terms of MPDCCH blind decodes</w:t>
      </w:r>
      <w:r w:rsidR="002E0D9F" w:rsidRPr="00555401">
        <w:rPr>
          <w:rFonts w:cs="Arial"/>
          <w:lang w:val="en-US"/>
        </w:rPr>
        <w:t xml:space="preserve"> </w:t>
      </w:r>
      <w:r w:rsidR="002E0D9F" w:rsidRPr="00011F5C">
        <w:rPr>
          <w:rFonts w:cs="Arial"/>
        </w:rPr>
        <w:fldChar w:fldCharType="begin"/>
      </w:r>
      <w:r w:rsidR="002E0D9F" w:rsidRPr="00555401">
        <w:rPr>
          <w:rFonts w:cs="Arial"/>
          <w:lang w:val="en-US"/>
        </w:rPr>
        <w:instrText xml:space="preserve"> REF _Ref522185596 \w \h </w:instrText>
      </w:r>
      <w:r w:rsidR="00011F5C" w:rsidRPr="00555401">
        <w:rPr>
          <w:rFonts w:cs="Arial"/>
          <w:lang w:val="en-US"/>
        </w:rPr>
        <w:instrText xml:space="preserve"> \* MERGEFORMAT </w:instrText>
      </w:r>
      <w:r w:rsidR="002E0D9F" w:rsidRPr="00011F5C">
        <w:rPr>
          <w:rFonts w:cs="Arial"/>
        </w:rPr>
      </w:r>
      <w:r w:rsidR="002E0D9F" w:rsidRPr="00011F5C">
        <w:rPr>
          <w:rFonts w:cs="Arial"/>
        </w:rPr>
        <w:fldChar w:fldCharType="separate"/>
      </w:r>
      <w:r w:rsidR="00276D10" w:rsidRPr="00555401">
        <w:rPr>
          <w:rFonts w:cs="Arial"/>
          <w:lang w:val="en-US"/>
        </w:rPr>
        <w:t>[6]</w:t>
      </w:r>
      <w:r w:rsidR="002E0D9F" w:rsidRPr="00011F5C">
        <w:rPr>
          <w:rFonts w:cs="Arial"/>
        </w:rPr>
        <w:fldChar w:fldCharType="end"/>
      </w:r>
      <w:r w:rsidR="002E0D9F" w:rsidRPr="00011F5C">
        <w:rPr>
          <w:rFonts w:cs="Arial"/>
        </w:rPr>
        <w:fldChar w:fldCharType="begin"/>
      </w:r>
      <w:r w:rsidR="002E0D9F" w:rsidRPr="00555401">
        <w:rPr>
          <w:rFonts w:cs="Arial"/>
          <w:lang w:val="en-US"/>
        </w:rPr>
        <w:instrText xml:space="preserve"> REF _Ref522185762 \w \h </w:instrText>
      </w:r>
      <w:r w:rsidR="00011F5C" w:rsidRPr="00555401">
        <w:rPr>
          <w:rFonts w:cs="Arial"/>
          <w:lang w:val="en-US"/>
        </w:rPr>
        <w:instrText xml:space="preserve"> \* MERGEFORMAT </w:instrText>
      </w:r>
      <w:r w:rsidR="002E0D9F" w:rsidRPr="00011F5C">
        <w:rPr>
          <w:rFonts w:cs="Arial"/>
        </w:rPr>
      </w:r>
      <w:r w:rsidR="002E0D9F" w:rsidRPr="00011F5C">
        <w:rPr>
          <w:rFonts w:cs="Arial"/>
        </w:rPr>
        <w:fldChar w:fldCharType="separate"/>
      </w:r>
      <w:r w:rsidR="00276D10" w:rsidRPr="00555401">
        <w:rPr>
          <w:rFonts w:cs="Arial"/>
          <w:lang w:val="en-US"/>
        </w:rPr>
        <w:t>[8]</w:t>
      </w:r>
      <w:r w:rsidR="002E0D9F" w:rsidRPr="00011F5C">
        <w:rPr>
          <w:rFonts w:cs="Arial"/>
        </w:rPr>
        <w:fldChar w:fldCharType="end"/>
      </w:r>
      <w:r w:rsidR="002F3089" w:rsidRPr="00555401">
        <w:rPr>
          <w:rFonts w:cs="Arial"/>
          <w:lang w:val="en-US"/>
        </w:rPr>
        <w:t xml:space="preserve">. </w:t>
      </w:r>
      <w:r w:rsidR="00BF3AD3" w:rsidRPr="00555401">
        <w:rPr>
          <w:rFonts w:cs="Arial"/>
          <w:lang w:val="en-US"/>
        </w:rPr>
        <w:t xml:space="preserve">The </w:t>
      </w:r>
      <w:r w:rsidR="001E3736" w:rsidRPr="00555401">
        <w:rPr>
          <w:rFonts w:cs="Arial"/>
          <w:lang w:val="en-US"/>
        </w:rPr>
        <w:t xml:space="preserve">impact of the functionality on the size and design </w:t>
      </w:r>
      <w:r w:rsidR="00BF3AD3" w:rsidRPr="00555401">
        <w:rPr>
          <w:rFonts w:cs="Arial"/>
          <w:lang w:val="en-US"/>
        </w:rPr>
        <w:t xml:space="preserve">of the DCI </w:t>
      </w:r>
      <w:r w:rsidR="001E3736" w:rsidRPr="00555401">
        <w:rPr>
          <w:rFonts w:cs="Arial"/>
          <w:lang w:val="en-US"/>
        </w:rPr>
        <w:t xml:space="preserve">is considered in </w:t>
      </w:r>
      <w:r w:rsidR="001E3736" w:rsidRPr="00011F5C">
        <w:rPr>
          <w:rFonts w:cs="Arial"/>
        </w:rPr>
        <w:fldChar w:fldCharType="begin"/>
      </w:r>
      <w:r w:rsidR="001E3736" w:rsidRPr="00555401">
        <w:rPr>
          <w:rFonts w:cs="Arial"/>
          <w:lang w:val="en-US"/>
        </w:rPr>
        <w:instrText xml:space="preserve"> REF _Ref522184400 \r \h </w:instrText>
      </w:r>
      <w:r w:rsidR="00011F5C" w:rsidRPr="00555401">
        <w:rPr>
          <w:rFonts w:cs="Arial"/>
          <w:lang w:val="en-US"/>
        </w:rPr>
        <w:instrText xml:space="preserve"> \* MERGEFORMAT </w:instrText>
      </w:r>
      <w:r w:rsidR="001E3736" w:rsidRPr="00011F5C">
        <w:rPr>
          <w:rFonts w:cs="Arial"/>
        </w:rPr>
      </w:r>
      <w:r w:rsidR="001E3736" w:rsidRPr="00011F5C">
        <w:rPr>
          <w:rFonts w:cs="Arial"/>
        </w:rPr>
        <w:fldChar w:fldCharType="separate"/>
      </w:r>
      <w:r w:rsidR="00276D10" w:rsidRPr="00555401">
        <w:rPr>
          <w:rFonts w:cs="Arial"/>
          <w:lang w:val="en-US"/>
        </w:rPr>
        <w:t>[1]</w:t>
      </w:r>
      <w:r w:rsidR="001E3736" w:rsidRPr="00011F5C">
        <w:rPr>
          <w:rFonts w:cs="Arial"/>
        </w:rPr>
        <w:fldChar w:fldCharType="end"/>
      </w:r>
      <w:r w:rsidR="007160BE" w:rsidRPr="00011F5C">
        <w:rPr>
          <w:rFonts w:cs="Arial"/>
        </w:rPr>
        <w:fldChar w:fldCharType="begin"/>
      </w:r>
      <w:r w:rsidR="007160BE" w:rsidRPr="00555401">
        <w:rPr>
          <w:rFonts w:cs="Arial"/>
          <w:lang w:val="en-US"/>
        </w:rPr>
        <w:instrText xml:space="preserve"> REF _Ref522184444 \r \h </w:instrText>
      </w:r>
      <w:r w:rsidR="00011F5C" w:rsidRPr="00555401">
        <w:rPr>
          <w:rFonts w:cs="Arial"/>
          <w:lang w:val="en-US"/>
        </w:rPr>
        <w:instrText xml:space="preserve"> \* MERGEFORMAT </w:instrText>
      </w:r>
      <w:r w:rsidR="007160BE" w:rsidRPr="00011F5C">
        <w:rPr>
          <w:rFonts w:cs="Arial"/>
        </w:rPr>
      </w:r>
      <w:r w:rsidR="007160BE" w:rsidRPr="00011F5C">
        <w:rPr>
          <w:rFonts w:cs="Arial"/>
        </w:rPr>
        <w:fldChar w:fldCharType="separate"/>
      </w:r>
      <w:r w:rsidR="00276D10" w:rsidRPr="00555401">
        <w:rPr>
          <w:rFonts w:cs="Arial"/>
          <w:lang w:val="en-US"/>
        </w:rPr>
        <w:t>[2]</w:t>
      </w:r>
      <w:r w:rsidR="007160BE" w:rsidRPr="00011F5C">
        <w:rPr>
          <w:rFonts w:cs="Arial"/>
        </w:rPr>
        <w:fldChar w:fldCharType="end"/>
      </w:r>
      <w:r w:rsidR="009F2DAC" w:rsidRPr="00011F5C">
        <w:rPr>
          <w:rFonts w:cs="Arial"/>
        </w:rPr>
        <w:fldChar w:fldCharType="begin"/>
      </w:r>
      <w:r w:rsidR="009F2DAC" w:rsidRPr="00555401">
        <w:rPr>
          <w:rFonts w:cs="Arial"/>
          <w:lang w:val="en-US"/>
        </w:rPr>
        <w:instrText xml:space="preserve"> REF _Ref522184827 \r \h </w:instrText>
      </w:r>
      <w:r w:rsidR="00011F5C" w:rsidRPr="00555401">
        <w:rPr>
          <w:rFonts w:cs="Arial"/>
          <w:lang w:val="en-US"/>
        </w:rPr>
        <w:instrText xml:space="preserve"> \* MERGEFORMAT </w:instrText>
      </w:r>
      <w:r w:rsidR="009F2DAC" w:rsidRPr="00011F5C">
        <w:rPr>
          <w:rFonts w:cs="Arial"/>
        </w:rPr>
      </w:r>
      <w:r w:rsidR="009F2DAC" w:rsidRPr="00011F5C">
        <w:rPr>
          <w:rFonts w:cs="Arial"/>
        </w:rPr>
        <w:fldChar w:fldCharType="separate"/>
      </w:r>
      <w:r w:rsidR="00276D10" w:rsidRPr="00555401">
        <w:rPr>
          <w:rFonts w:cs="Arial"/>
          <w:lang w:val="en-US"/>
        </w:rPr>
        <w:t>[4]</w:t>
      </w:r>
      <w:r w:rsidR="009F2DAC" w:rsidRPr="00011F5C">
        <w:rPr>
          <w:rFonts w:cs="Arial"/>
        </w:rPr>
        <w:fldChar w:fldCharType="end"/>
      </w:r>
      <w:r w:rsidR="00923C89" w:rsidRPr="00011F5C">
        <w:rPr>
          <w:rFonts w:cs="Arial"/>
        </w:rPr>
        <w:fldChar w:fldCharType="begin"/>
      </w:r>
      <w:r w:rsidR="00923C89" w:rsidRPr="00555401">
        <w:rPr>
          <w:rFonts w:cs="Arial"/>
          <w:lang w:val="en-US"/>
        </w:rPr>
        <w:instrText xml:space="preserve"> REF _Ref522185660 \r \h </w:instrText>
      </w:r>
      <w:r w:rsidR="00011F5C" w:rsidRPr="00555401">
        <w:rPr>
          <w:rFonts w:cs="Arial"/>
          <w:lang w:val="en-US"/>
        </w:rPr>
        <w:instrText xml:space="preserve"> \* MERGEFORMAT </w:instrText>
      </w:r>
      <w:r w:rsidR="00923C89" w:rsidRPr="00011F5C">
        <w:rPr>
          <w:rFonts w:cs="Arial"/>
        </w:rPr>
      </w:r>
      <w:r w:rsidR="00923C89" w:rsidRPr="00011F5C">
        <w:rPr>
          <w:rFonts w:cs="Arial"/>
        </w:rPr>
        <w:fldChar w:fldCharType="separate"/>
      </w:r>
      <w:r w:rsidR="00276D10" w:rsidRPr="00555401">
        <w:rPr>
          <w:rFonts w:cs="Arial"/>
          <w:lang w:val="en-US"/>
        </w:rPr>
        <w:t>[7]</w:t>
      </w:r>
      <w:r w:rsidR="00923C89" w:rsidRPr="00011F5C">
        <w:rPr>
          <w:rFonts w:cs="Arial"/>
        </w:rPr>
        <w:fldChar w:fldCharType="end"/>
      </w:r>
      <w:r w:rsidR="00921E13" w:rsidRPr="00011F5C">
        <w:rPr>
          <w:rFonts w:cs="Arial"/>
        </w:rPr>
        <w:fldChar w:fldCharType="begin"/>
      </w:r>
      <w:r w:rsidR="00921E13" w:rsidRPr="00555401">
        <w:rPr>
          <w:rFonts w:cs="Arial"/>
          <w:lang w:val="en-US"/>
        </w:rPr>
        <w:instrText xml:space="preserve"> REF _Ref522186014 \r \h </w:instrText>
      </w:r>
      <w:r w:rsidR="00011F5C" w:rsidRPr="00555401">
        <w:rPr>
          <w:rFonts w:cs="Arial"/>
          <w:lang w:val="en-US"/>
        </w:rPr>
        <w:instrText xml:space="preserve"> \* MERGEFORMAT </w:instrText>
      </w:r>
      <w:r w:rsidR="00921E13" w:rsidRPr="00011F5C">
        <w:rPr>
          <w:rFonts w:cs="Arial"/>
        </w:rPr>
      </w:r>
      <w:r w:rsidR="00921E13" w:rsidRPr="00011F5C">
        <w:rPr>
          <w:rFonts w:cs="Arial"/>
        </w:rPr>
        <w:fldChar w:fldCharType="separate"/>
      </w:r>
      <w:r w:rsidR="00276D10" w:rsidRPr="00555401">
        <w:rPr>
          <w:rFonts w:cs="Arial"/>
          <w:lang w:val="en-US"/>
        </w:rPr>
        <w:t>[10]</w:t>
      </w:r>
      <w:r w:rsidR="00921E13" w:rsidRPr="00011F5C">
        <w:rPr>
          <w:rFonts w:cs="Arial"/>
        </w:rPr>
        <w:fldChar w:fldCharType="end"/>
      </w:r>
      <w:r w:rsidR="00FF78E0" w:rsidRPr="00555401">
        <w:rPr>
          <w:rFonts w:cs="Arial"/>
          <w:lang w:val="en-US"/>
        </w:rPr>
        <w:t>.</w:t>
      </w:r>
      <w:r w:rsidRPr="00555401">
        <w:rPr>
          <w:rFonts w:cs="Arial"/>
          <w:lang w:val="en-US"/>
        </w:rPr>
        <w:t xml:space="preserve"> </w:t>
      </w:r>
      <w:r w:rsidR="00EB6079" w:rsidRPr="00555401">
        <w:rPr>
          <w:rFonts w:cs="Arial"/>
          <w:lang w:val="en-US"/>
        </w:rPr>
        <w:t>Common DCI</w:t>
      </w:r>
      <w:r w:rsidR="00FF78E0" w:rsidRPr="00555401">
        <w:rPr>
          <w:rFonts w:cs="Arial"/>
          <w:lang w:val="en-US"/>
        </w:rPr>
        <w:t xml:space="preserve"> parameters</w:t>
      </w:r>
      <w:r w:rsidR="00FF65E2" w:rsidRPr="00555401">
        <w:rPr>
          <w:rFonts w:cs="Arial"/>
          <w:lang w:val="en-US"/>
        </w:rPr>
        <w:t xml:space="preserve"> </w:t>
      </w:r>
      <w:r w:rsidR="00400968" w:rsidRPr="00555401">
        <w:rPr>
          <w:rFonts w:cs="Arial"/>
          <w:lang w:val="en-US"/>
        </w:rPr>
        <w:t xml:space="preserve">across multiple transport blocks </w:t>
      </w:r>
      <w:r w:rsidR="00FF65E2" w:rsidRPr="00555401">
        <w:rPr>
          <w:rFonts w:cs="Arial"/>
          <w:lang w:val="en-US"/>
        </w:rPr>
        <w:t>and pre</w:t>
      </w:r>
      <w:r w:rsidR="00400968" w:rsidRPr="00555401">
        <w:rPr>
          <w:rFonts w:cs="Arial"/>
          <w:lang w:val="en-US"/>
        </w:rPr>
        <w:t>-configured TBS candidates are proposed in</w:t>
      </w:r>
      <w:r w:rsidR="00EB6079" w:rsidRPr="00555401">
        <w:rPr>
          <w:rFonts w:cs="Arial"/>
          <w:lang w:val="en-US"/>
        </w:rPr>
        <w:t xml:space="preserve"> </w:t>
      </w:r>
      <w:r w:rsidRPr="00011F5C">
        <w:rPr>
          <w:rFonts w:cs="Arial"/>
        </w:rPr>
        <w:fldChar w:fldCharType="begin"/>
      </w:r>
      <w:r w:rsidRPr="00555401">
        <w:rPr>
          <w:rFonts w:cs="Arial"/>
          <w:lang w:val="en-US"/>
        </w:rPr>
        <w:instrText xml:space="preserve"> REF _Ref522184400 \w \h </w:instrText>
      </w:r>
      <w:r w:rsidR="00011F5C" w:rsidRPr="00555401">
        <w:rPr>
          <w:rFonts w:cs="Arial"/>
          <w:lang w:val="en-US"/>
        </w:rPr>
        <w:instrText xml:space="preserve"> \* MERGEFORMAT </w:instrText>
      </w:r>
      <w:r w:rsidRPr="00011F5C">
        <w:rPr>
          <w:rFonts w:cs="Arial"/>
        </w:rPr>
      </w:r>
      <w:r w:rsidRPr="00011F5C">
        <w:rPr>
          <w:rFonts w:cs="Arial"/>
        </w:rPr>
        <w:fldChar w:fldCharType="separate"/>
      </w:r>
      <w:r w:rsidR="00276D10" w:rsidRPr="00555401">
        <w:rPr>
          <w:rFonts w:cs="Arial"/>
          <w:lang w:val="en-US"/>
        </w:rPr>
        <w:t>[1]</w:t>
      </w:r>
      <w:r w:rsidRPr="00011F5C">
        <w:rPr>
          <w:rFonts w:cs="Arial"/>
        </w:rPr>
        <w:fldChar w:fldCharType="end"/>
      </w:r>
      <w:r w:rsidRPr="00555401">
        <w:rPr>
          <w:rFonts w:cs="Arial"/>
          <w:lang w:val="en-US"/>
        </w:rPr>
        <w:t xml:space="preserve"> and </w:t>
      </w:r>
      <w:r w:rsidR="00EB6079" w:rsidRPr="00011F5C">
        <w:rPr>
          <w:rFonts w:cs="Arial"/>
        </w:rPr>
        <w:fldChar w:fldCharType="begin"/>
      </w:r>
      <w:r w:rsidR="00EB6079" w:rsidRPr="00555401">
        <w:rPr>
          <w:rFonts w:cs="Arial"/>
          <w:lang w:val="en-US"/>
        </w:rPr>
        <w:instrText xml:space="preserve"> REF _Ref522185596 \r \h </w:instrText>
      </w:r>
      <w:r w:rsidR="00011F5C" w:rsidRPr="00555401">
        <w:rPr>
          <w:rFonts w:cs="Arial"/>
          <w:lang w:val="en-US"/>
        </w:rPr>
        <w:instrText xml:space="preserve"> \* MERGEFORMAT </w:instrText>
      </w:r>
      <w:r w:rsidR="00EB6079" w:rsidRPr="00011F5C">
        <w:rPr>
          <w:rFonts w:cs="Arial"/>
        </w:rPr>
      </w:r>
      <w:r w:rsidR="00EB6079" w:rsidRPr="00011F5C">
        <w:rPr>
          <w:rFonts w:cs="Arial"/>
        </w:rPr>
        <w:fldChar w:fldCharType="separate"/>
      </w:r>
      <w:r w:rsidR="00276D10" w:rsidRPr="00555401">
        <w:rPr>
          <w:rFonts w:cs="Arial"/>
          <w:lang w:val="en-US"/>
        </w:rPr>
        <w:t>[6]</w:t>
      </w:r>
      <w:r w:rsidR="00EB6079" w:rsidRPr="00011F5C">
        <w:rPr>
          <w:rFonts w:cs="Arial"/>
        </w:rPr>
        <w:fldChar w:fldCharType="end"/>
      </w:r>
      <w:r w:rsidRPr="00555401">
        <w:rPr>
          <w:rFonts w:cs="Arial"/>
          <w:lang w:val="en-US"/>
        </w:rPr>
        <w:t>.</w:t>
      </w:r>
      <w:r w:rsidR="0070761E" w:rsidRPr="00555401">
        <w:rPr>
          <w:rFonts w:cs="Arial"/>
          <w:lang w:val="en-US"/>
        </w:rPr>
        <w:t xml:space="preserve"> Base</w:t>
      </w:r>
      <w:r w:rsidR="008C0157" w:rsidRPr="00555401">
        <w:rPr>
          <w:rFonts w:cs="Arial"/>
          <w:lang w:val="en-US"/>
        </w:rPr>
        <w:t>d</w:t>
      </w:r>
      <w:r w:rsidR="0070761E" w:rsidRPr="00555401">
        <w:rPr>
          <w:rFonts w:cs="Arial"/>
          <w:lang w:val="en-US"/>
        </w:rPr>
        <w:t xml:space="preserve"> on the </w:t>
      </w:r>
      <w:r w:rsidR="00EC6408" w:rsidRPr="00555401">
        <w:rPr>
          <w:rFonts w:cs="Arial"/>
          <w:lang w:val="en-US"/>
        </w:rPr>
        <w:t xml:space="preserve">feature lead’s </w:t>
      </w:r>
      <w:r w:rsidR="0070761E" w:rsidRPr="00555401">
        <w:rPr>
          <w:rFonts w:cs="Arial"/>
          <w:lang w:val="en-US"/>
        </w:rPr>
        <w:t xml:space="preserve">understanding of the </w:t>
      </w:r>
      <w:r w:rsidR="00EC6408" w:rsidRPr="00555401">
        <w:rPr>
          <w:rFonts w:cs="Arial"/>
          <w:lang w:val="en-US"/>
        </w:rPr>
        <w:t>contributions</w:t>
      </w:r>
      <w:r w:rsidR="0070761E" w:rsidRPr="00555401">
        <w:rPr>
          <w:rFonts w:cs="Arial"/>
          <w:lang w:val="en-US"/>
        </w:rPr>
        <w:t xml:space="preserve">, it is proposed that </w:t>
      </w:r>
    </w:p>
    <w:p w14:paraId="4C23C82F" w14:textId="4132D0EE" w:rsidR="0070761E" w:rsidRPr="00555401" w:rsidRDefault="0070761E" w:rsidP="00D41DCD">
      <w:pPr>
        <w:pStyle w:val="Proposal"/>
        <w:rPr>
          <w:rFonts w:cs="Arial"/>
          <w:lang w:val="en-US"/>
        </w:rPr>
      </w:pPr>
      <w:r w:rsidRPr="00555401">
        <w:rPr>
          <w:rFonts w:cs="Arial"/>
          <w:lang w:val="en-US"/>
        </w:rPr>
        <w:t xml:space="preserve">The UE should only monitor one DCI size.  </w:t>
      </w:r>
    </w:p>
    <w:p w14:paraId="15E18894" w14:textId="1D4312A6" w:rsidR="00754966" w:rsidRPr="00555401" w:rsidRDefault="0009366A" w:rsidP="00754966">
      <w:pPr>
        <w:pStyle w:val="Proposal"/>
        <w:rPr>
          <w:rFonts w:cs="Arial"/>
          <w:lang w:val="en-US"/>
        </w:rPr>
      </w:pPr>
      <w:r w:rsidRPr="00555401">
        <w:rPr>
          <w:rFonts w:cs="Arial"/>
          <w:lang w:val="en-US"/>
        </w:rPr>
        <w:t xml:space="preserve">Further </w:t>
      </w:r>
      <w:r w:rsidR="00B14420" w:rsidRPr="00555401">
        <w:rPr>
          <w:rFonts w:cs="Arial"/>
          <w:lang w:val="en-US"/>
        </w:rPr>
        <w:t xml:space="preserve">consider </w:t>
      </w:r>
      <w:r w:rsidR="00EB6079" w:rsidRPr="00555401">
        <w:rPr>
          <w:rFonts w:cs="Arial"/>
          <w:lang w:val="en-US"/>
        </w:rPr>
        <w:t xml:space="preserve">optimization of the DCI size and </w:t>
      </w:r>
      <w:r w:rsidR="00B14420" w:rsidRPr="00555401">
        <w:rPr>
          <w:rFonts w:cs="Arial"/>
          <w:lang w:val="en-US"/>
        </w:rPr>
        <w:t xml:space="preserve">the </w:t>
      </w:r>
      <w:r w:rsidR="00960C1A" w:rsidRPr="00555401">
        <w:rPr>
          <w:rFonts w:cs="Arial"/>
          <w:lang w:val="en-US"/>
        </w:rPr>
        <w:t xml:space="preserve">impact </w:t>
      </w:r>
      <w:r w:rsidR="00077ABB" w:rsidRPr="00555401">
        <w:rPr>
          <w:rFonts w:cs="Arial"/>
          <w:lang w:val="en-US"/>
        </w:rPr>
        <w:t xml:space="preserve">of </w:t>
      </w:r>
      <w:r w:rsidR="00AA7432" w:rsidRPr="00555401">
        <w:rPr>
          <w:rFonts w:cs="Arial"/>
          <w:lang w:val="en-US"/>
        </w:rPr>
        <w:t xml:space="preserve">aspects including number of transport blocks, </w:t>
      </w:r>
      <w:r w:rsidR="00E302CF" w:rsidRPr="00555401">
        <w:rPr>
          <w:rFonts w:cs="Arial"/>
          <w:lang w:val="en-US"/>
        </w:rPr>
        <w:t xml:space="preserve">scheduling pattern (interleaving and scheduling gap), resource assignment, </w:t>
      </w:r>
      <w:r w:rsidR="00CC141B" w:rsidRPr="00555401">
        <w:rPr>
          <w:rFonts w:cs="Arial"/>
          <w:lang w:val="en-US"/>
        </w:rPr>
        <w:t>modulation and coding scheme, retransmissions.</w:t>
      </w:r>
      <w:r w:rsidRPr="00555401">
        <w:rPr>
          <w:rFonts w:cs="Arial"/>
          <w:lang w:val="en-US"/>
        </w:rPr>
        <w:t xml:space="preserve">  </w:t>
      </w:r>
    </w:p>
    <w:p w14:paraId="0193BAE3" w14:textId="4FAEBA19" w:rsidR="00921E13" w:rsidRPr="00011F5C" w:rsidRDefault="00E3696E" w:rsidP="00921E13">
      <w:pPr>
        <w:pStyle w:val="Heading3"/>
        <w:rPr>
          <w:rFonts w:cs="Arial"/>
        </w:rPr>
      </w:pPr>
      <w:r>
        <w:rPr>
          <w:rFonts w:cs="Arial"/>
        </w:rPr>
        <w:t>2.1.8</w:t>
      </w:r>
      <w:r w:rsidR="00921E13" w:rsidRPr="00011F5C">
        <w:rPr>
          <w:rFonts w:cs="Arial"/>
        </w:rPr>
        <w:t xml:space="preserve"> </w:t>
      </w:r>
      <w:r w:rsidR="00921E13" w:rsidRPr="00011F5C">
        <w:rPr>
          <w:rFonts w:cs="Arial"/>
        </w:rPr>
        <w:tab/>
        <w:t>Other</w:t>
      </w:r>
      <w:r w:rsidR="00626E4A">
        <w:rPr>
          <w:rFonts w:cs="Arial"/>
        </w:rPr>
        <w:t xml:space="preserve"> issues</w:t>
      </w:r>
    </w:p>
    <w:p w14:paraId="0ED1684A" w14:textId="444AABA4" w:rsidR="00754966" w:rsidRDefault="004D0E7F" w:rsidP="00D27655">
      <w:pPr>
        <w:pStyle w:val="BodyText"/>
        <w:rPr>
          <w:rFonts w:cs="Arial"/>
          <w:lang w:val="en-US"/>
        </w:rPr>
      </w:pPr>
      <w:r w:rsidRPr="00555401">
        <w:rPr>
          <w:rFonts w:cs="Arial"/>
          <w:lang w:val="en-US"/>
        </w:rPr>
        <w:t xml:space="preserve">One sourcing company </w:t>
      </w:r>
      <w:r w:rsidR="00400968" w:rsidRPr="00011F5C">
        <w:rPr>
          <w:rFonts w:cs="Arial"/>
        </w:rPr>
        <w:fldChar w:fldCharType="begin"/>
      </w:r>
      <w:r w:rsidR="00400968" w:rsidRPr="00555401">
        <w:rPr>
          <w:rFonts w:cs="Arial"/>
          <w:lang w:val="en-US"/>
        </w:rPr>
        <w:instrText xml:space="preserve"> REF _Ref522185596 \r \h </w:instrText>
      </w:r>
      <w:r w:rsidR="00011F5C" w:rsidRPr="00555401">
        <w:rPr>
          <w:rFonts w:cs="Arial"/>
          <w:lang w:val="en-US"/>
        </w:rPr>
        <w:instrText xml:space="preserve"> \* MERGEFORMAT </w:instrText>
      </w:r>
      <w:r w:rsidR="00400968" w:rsidRPr="00011F5C">
        <w:rPr>
          <w:rFonts w:cs="Arial"/>
        </w:rPr>
      </w:r>
      <w:r w:rsidR="00400968" w:rsidRPr="00011F5C">
        <w:rPr>
          <w:rFonts w:cs="Arial"/>
        </w:rPr>
        <w:fldChar w:fldCharType="separate"/>
      </w:r>
      <w:r w:rsidR="00276D10" w:rsidRPr="00555401">
        <w:rPr>
          <w:rFonts w:cs="Arial"/>
          <w:lang w:val="en-US"/>
        </w:rPr>
        <w:t>[6]</w:t>
      </w:r>
      <w:r w:rsidR="00400968" w:rsidRPr="00011F5C">
        <w:rPr>
          <w:rFonts w:cs="Arial"/>
        </w:rPr>
        <w:fldChar w:fldCharType="end"/>
      </w:r>
      <w:r w:rsidRPr="00555401">
        <w:rPr>
          <w:rFonts w:cs="Arial"/>
          <w:lang w:val="en-US"/>
        </w:rPr>
        <w:t xml:space="preserve"> proposed</w:t>
      </w:r>
      <w:r w:rsidR="00482440" w:rsidRPr="00555401">
        <w:rPr>
          <w:rFonts w:cs="Arial"/>
          <w:lang w:val="en-US"/>
        </w:rPr>
        <w:t xml:space="preserve"> that</w:t>
      </w:r>
      <w:r w:rsidRPr="00555401">
        <w:rPr>
          <w:rFonts w:cs="Arial"/>
          <w:lang w:val="en-US"/>
        </w:rPr>
        <w:t xml:space="preserve"> </w:t>
      </w:r>
      <w:r w:rsidR="00EA0B27" w:rsidRPr="00555401">
        <w:rPr>
          <w:rFonts w:cs="Arial"/>
          <w:lang w:val="en-US"/>
        </w:rPr>
        <w:t>considering</w:t>
      </w:r>
      <w:r w:rsidRPr="00555401">
        <w:rPr>
          <w:rFonts w:cs="Arial"/>
          <w:lang w:val="en-US"/>
        </w:rPr>
        <w:t xml:space="preserve"> </w:t>
      </w:r>
      <w:r w:rsidR="00EA0B27" w:rsidRPr="00555401">
        <w:rPr>
          <w:rFonts w:cs="Arial"/>
          <w:lang w:val="en-US"/>
        </w:rPr>
        <w:t>using</w:t>
      </w:r>
      <w:r w:rsidRPr="00555401">
        <w:rPr>
          <w:rFonts w:cs="Arial"/>
          <w:lang w:val="en-US"/>
        </w:rPr>
        <w:t xml:space="preserve"> one DCI to schedule both DL and UL transmissions</w:t>
      </w:r>
      <w:r w:rsidR="00B50ADC" w:rsidRPr="00555401">
        <w:rPr>
          <w:rFonts w:cs="Arial"/>
          <w:lang w:val="en-US"/>
        </w:rPr>
        <w:t>, i.e., “One DL + One UL TBS from single MPDCCH (targeting VoLTE).”</w:t>
      </w:r>
      <w:r w:rsidR="00BE4A51" w:rsidRPr="00555401">
        <w:rPr>
          <w:rFonts w:cs="Arial"/>
          <w:lang w:val="en-US"/>
        </w:rPr>
        <w:t xml:space="preserve"> No other sourcing companies express</w:t>
      </w:r>
      <w:r w:rsidR="007559DC" w:rsidRPr="00555401">
        <w:rPr>
          <w:rFonts w:cs="Arial"/>
          <w:lang w:val="en-US"/>
        </w:rPr>
        <w:t>ed</w:t>
      </w:r>
      <w:r w:rsidR="00BE4A51" w:rsidRPr="00555401">
        <w:rPr>
          <w:rFonts w:cs="Arial"/>
          <w:lang w:val="en-US"/>
        </w:rPr>
        <w:t xml:space="preserve"> similar views. </w:t>
      </w:r>
    </w:p>
    <w:p w14:paraId="135103AC" w14:textId="77777777" w:rsidR="007A5C39" w:rsidRPr="00555401" w:rsidRDefault="007A5C39" w:rsidP="007A5C39">
      <w:pPr>
        <w:pStyle w:val="BodyText"/>
        <w:rPr>
          <w:rFonts w:cs="Arial"/>
          <w:lang w:val="en-US"/>
        </w:rPr>
      </w:pPr>
      <w:r w:rsidRPr="00555401">
        <w:rPr>
          <w:rFonts w:cs="Arial"/>
          <w:lang w:val="en-US"/>
        </w:rPr>
        <w:t xml:space="preserve">Four sourcing companies offered no opinions on this issue </w:t>
      </w:r>
      <w:r w:rsidRPr="00011F5C">
        <w:rPr>
          <w:rFonts w:cs="Arial"/>
        </w:rPr>
        <w:fldChar w:fldCharType="begin"/>
      </w:r>
      <w:r w:rsidRPr="00555401">
        <w:rPr>
          <w:rFonts w:cs="Arial"/>
          <w:lang w:val="en-US"/>
        </w:rPr>
        <w:instrText xml:space="preserve"> REF _Ref522184400 \w \h  \* MERGEFORMAT </w:instrText>
      </w:r>
      <w:r w:rsidRPr="00011F5C">
        <w:rPr>
          <w:rFonts w:cs="Arial"/>
        </w:rPr>
      </w:r>
      <w:r w:rsidRPr="00011F5C">
        <w:rPr>
          <w:rFonts w:cs="Arial"/>
        </w:rPr>
        <w:fldChar w:fldCharType="separate"/>
      </w:r>
      <w:r w:rsidRPr="00555401">
        <w:rPr>
          <w:rFonts w:cs="Arial"/>
          <w:lang w:val="en-US"/>
        </w:rPr>
        <w:t>[1]</w:t>
      </w:r>
      <w:r w:rsidRPr="00011F5C">
        <w:rPr>
          <w:rFonts w:cs="Arial"/>
        </w:rPr>
        <w:fldChar w:fldCharType="end"/>
      </w:r>
      <w:r w:rsidRPr="00011F5C">
        <w:rPr>
          <w:rFonts w:cs="Arial"/>
        </w:rPr>
        <w:fldChar w:fldCharType="begin"/>
      </w:r>
      <w:r w:rsidRPr="00555401">
        <w:rPr>
          <w:rFonts w:cs="Arial"/>
          <w:lang w:val="en-US"/>
        </w:rPr>
        <w:instrText xml:space="preserve"> REF _Ref522184587 \w \h  \* MERGEFORMAT </w:instrText>
      </w:r>
      <w:r w:rsidRPr="00011F5C">
        <w:rPr>
          <w:rFonts w:cs="Arial"/>
        </w:rPr>
      </w:r>
      <w:r w:rsidRPr="00011F5C">
        <w:rPr>
          <w:rFonts w:cs="Arial"/>
        </w:rPr>
        <w:fldChar w:fldCharType="separate"/>
      </w:r>
      <w:r w:rsidRPr="00555401">
        <w:rPr>
          <w:rFonts w:cs="Arial"/>
          <w:lang w:val="en-US"/>
        </w:rPr>
        <w:t>[3]</w:t>
      </w:r>
      <w:r w:rsidRPr="00011F5C">
        <w:rPr>
          <w:rFonts w:cs="Arial"/>
        </w:rPr>
        <w:fldChar w:fldCharType="end"/>
      </w:r>
      <w:r w:rsidRPr="00011F5C">
        <w:rPr>
          <w:rFonts w:cs="Arial"/>
        </w:rPr>
        <w:fldChar w:fldCharType="begin"/>
      </w:r>
      <w:r w:rsidRPr="00555401">
        <w:rPr>
          <w:rFonts w:cs="Arial"/>
          <w:lang w:val="en-US"/>
        </w:rPr>
        <w:instrText xml:space="preserve"> REF _Ref522185762 \w \h  \* MERGEFORMAT </w:instrText>
      </w:r>
      <w:r w:rsidRPr="00011F5C">
        <w:rPr>
          <w:rFonts w:cs="Arial"/>
        </w:rPr>
      </w:r>
      <w:r w:rsidRPr="00011F5C">
        <w:rPr>
          <w:rFonts w:cs="Arial"/>
        </w:rPr>
        <w:fldChar w:fldCharType="separate"/>
      </w:r>
      <w:r w:rsidRPr="00555401">
        <w:rPr>
          <w:rFonts w:cs="Arial"/>
          <w:lang w:val="en-US"/>
        </w:rPr>
        <w:t>[8]</w:t>
      </w:r>
      <w:r w:rsidRPr="00011F5C">
        <w:rPr>
          <w:rFonts w:cs="Arial"/>
        </w:rPr>
        <w:fldChar w:fldCharType="end"/>
      </w:r>
      <w:r w:rsidRPr="00011F5C">
        <w:rPr>
          <w:rFonts w:cs="Arial"/>
        </w:rPr>
        <w:fldChar w:fldCharType="begin"/>
      </w:r>
      <w:r w:rsidRPr="00555401">
        <w:rPr>
          <w:rFonts w:cs="Arial"/>
          <w:lang w:val="en-US"/>
        </w:rPr>
        <w:instrText xml:space="preserve"> REF _Ref522185958 \w \h  \* MERGEFORMAT </w:instrText>
      </w:r>
      <w:r w:rsidRPr="00011F5C">
        <w:rPr>
          <w:rFonts w:cs="Arial"/>
        </w:rPr>
      </w:r>
      <w:r w:rsidRPr="00011F5C">
        <w:rPr>
          <w:rFonts w:cs="Arial"/>
        </w:rPr>
        <w:fldChar w:fldCharType="separate"/>
      </w:r>
      <w:r w:rsidRPr="00555401">
        <w:rPr>
          <w:rFonts w:cs="Arial"/>
          <w:lang w:val="en-US"/>
        </w:rPr>
        <w:t>[9]</w:t>
      </w:r>
      <w:r w:rsidRPr="00011F5C">
        <w:rPr>
          <w:rFonts w:cs="Arial"/>
        </w:rPr>
        <w:fldChar w:fldCharType="end"/>
      </w:r>
      <w:r w:rsidRPr="00555401">
        <w:rPr>
          <w:rFonts w:cs="Arial"/>
          <w:lang w:val="en-US"/>
        </w:rPr>
        <w:t xml:space="preserve">. One sourcing company </w:t>
      </w:r>
      <w:r w:rsidRPr="00011F5C">
        <w:rPr>
          <w:rFonts w:cs="Arial"/>
        </w:rPr>
        <w:fldChar w:fldCharType="begin"/>
      </w:r>
      <w:r w:rsidRPr="00555401">
        <w:rPr>
          <w:rFonts w:cs="Arial"/>
          <w:lang w:val="en-US"/>
        </w:rPr>
        <w:instrText xml:space="preserve"> REF _Ref522185660 \w \h  \* MERGEFORMAT </w:instrText>
      </w:r>
      <w:r w:rsidRPr="00011F5C">
        <w:rPr>
          <w:rFonts w:cs="Arial"/>
        </w:rPr>
      </w:r>
      <w:r w:rsidRPr="00011F5C">
        <w:rPr>
          <w:rFonts w:cs="Arial"/>
        </w:rPr>
        <w:fldChar w:fldCharType="separate"/>
      </w:r>
      <w:r w:rsidRPr="00555401">
        <w:rPr>
          <w:rFonts w:cs="Arial"/>
          <w:lang w:val="en-US"/>
        </w:rPr>
        <w:t>[7]</w:t>
      </w:r>
      <w:r w:rsidRPr="00011F5C">
        <w:rPr>
          <w:rFonts w:cs="Arial"/>
        </w:rPr>
        <w:fldChar w:fldCharType="end"/>
      </w:r>
      <w:r w:rsidRPr="00555401">
        <w:rPr>
          <w:rFonts w:cs="Arial"/>
          <w:lang w:val="en-US"/>
        </w:rPr>
        <w:t xml:space="preserve"> supports the idea to using one DCI to schedule of multiple TBs for UL and DL transmission for unicast in SPS. One sourcing company </w:t>
      </w:r>
      <w:r w:rsidRPr="00011F5C">
        <w:rPr>
          <w:rFonts w:cs="Arial"/>
        </w:rPr>
        <w:fldChar w:fldCharType="begin"/>
      </w:r>
      <w:r w:rsidRPr="00555401">
        <w:rPr>
          <w:rFonts w:cs="Arial"/>
          <w:lang w:val="en-US"/>
        </w:rPr>
        <w:instrText xml:space="preserve"> REF _Ref522185596 \w \h  \* MERGEFORMAT </w:instrText>
      </w:r>
      <w:r w:rsidRPr="00011F5C">
        <w:rPr>
          <w:rFonts w:cs="Arial"/>
        </w:rPr>
      </w:r>
      <w:r w:rsidRPr="00011F5C">
        <w:rPr>
          <w:rFonts w:cs="Arial"/>
        </w:rPr>
        <w:fldChar w:fldCharType="separate"/>
      </w:r>
      <w:r w:rsidRPr="00555401">
        <w:rPr>
          <w:rFonts w:cs="Arial"/>
          <w:lang w:val="en-US"/>
        </w:rPr>
        <w:t>[6]</w:t>
      </w:r>
      <w:r w:rsidRPr="00011F5C">
        <w:rPr>
          <w:rFonts w:cs="Arial"/>
        </w:rPr>
        <w:fldChar w:fldCharType="end"/>
      </w:r>
      <w:r w:rsidRPr="00555401">
        <w:rPr>
          <w:rFonts w:cs="Arial"/>
          <w:lang w:val="en-US"/>
        </w:rPr>
        <w:t xml:space="preserve"> discussed the use case in VoLTE and pointed out the potential overhead reduction. </w:t>
      </w:r>
    </w:p>
    <w:p w14:paraId="2606A8CA" w14:textId="77777777" w:rsidR="007A5C39" w:rsidRPr="00555401" w:rsidRDefault="007A5C39" w:rsidP="007A5C39">
      <w:pPr>
        <w:pStyle w:val="BodyText"/>
        <w:rPr>
          <w:rFonts w:cs="Arial"/>
          <w:lang w:val="en-US"/>
        </w:rPr>
      </w:pPr>
      <w:r w:rsidRPr="00555401">
        <w:rPr>
          <w:rFonts w:cs="Arial"/>
          <w:lang w:val="en-US"/>
        </w:rPr>
        <w:t xml:space="preserve">In </w:t>
      </w:r>
      <w:r w:rsidRPr="00011F5C">
        <w:rPr>
          <w:rFonts w:cs="Arial"/>
        </w:rPr>
        <w:fldChar w:fldCharType="begin"/>
      </w:r>
      <w:r w:rsidRPr="00555401">
        <w:rPr>
          <w:rFonts w:cs="Arial"/>
          <w:lang w:val="en-US"/>
        </w:rPr>
        <w:instrText xml:space="preserve"> REF _Ref522184444 \w \h  \* MERGEFORMAT </w:instrText>
      </w:r>
      <w:r w:rsidRPr="00011F5C">
        <w:rPr>
          <w:rFonts w:cs="Arial"/>
        </w:rPr>
      </w:r>
      <w:r w:rsidRPr="00011F5C">
        <w:rPr>
          <w:rFonts w:cs="Arial"/>
        </w:rPr>
        <w:fldChar w:fldCharType="separate"/>
      </w:r>
      <w:r w:rsidRPr="00555401">
        <w:rPr>
          <w:rFonts w:cs="Arial"/>
          <w:lang w:val="en-US"/>
        </w:rPr>
        <w:t>[2]</w:t>
      </w:r>
      <w:r w:rsidRPr="00011F5C">
        <w:rPr>
          <w:rFonts w:cs="Arial"/>
        </w:rPr>
        <w:fldChar w:fldCharType="end"/>
      </w:r>
      <w:r w:rsidRPr="00555401">
        <w:rPr>
          <w:rFonts w:cs="Arial"/>
          <w:lang w:val="en-US"/>
        </w:rPr>
        <w:t xml:space="preserve">, it is pointed out that there is no clear use case, and therefore using one DCI to schedule multiple TBs should not be considered in SPS. Also, it is pointed out that in the UL, the UE may perform a number of empty transmissions as indicated via RRC signaling if the deactivation signaling is missed. In </w:t>
      </w:r>
      <w:r w:rsidRPr="00011F5C">
        <w:rPr>
          <w:rFonts w:cs="Arial"/>
        </w:rPr>
        <w:fldChar w:fldCharType="begin"/>
      </w:r>
      <w:r w:rsidRPr="00555401">
        <w:rPr>
          <w:rFonts w:cs="Arial"/>
          <w:lang w:val="en-US"/>
        </w:rPr>
        <w:instrText xml:space="preserve"> REF _Ref522186014 \w \h  \* MERGEFORMAT </w:instrText>
      </w:r>
      <w:r w:rsidRPr="00011F5C">
        <w:rPr>
          <w:rFonts w:cs="Arial"/>
        </w:rPr>
      </w:r>
      <w:r w:rsidRPr="00011F5C">
        <w:rPr>
          <w:rFonts w:cs="Arial"/>
        </w:rPr>
        <w:fldChar w:fldCharType="separate"/>
      </w:r>
      <w:r w:rsidRPr="00555401">
        <w:rPr>
          <w:rFonts w:cs="Arial"/>
          <w:lang w:val="en-US"/>
        </w:rPr>
        <w:t>[10]</w:t>
      </w:r>
      <w:r w:rsidRPr="00011F5C">
        <w:rPr>
          <w:rFonts w:cs="Arial"/>
        </w:rPr>
        <w:fldChar w:fldCharType="end"/>
      </w:r>
      <w:r w:rsidRPr="00555401">
        <w:rPr>
          <w:rFonts w:cs="Arial"/>
          <w:lang w:val="en-US"/>
        </w:rPr>
        <w:t xml:space="preserve">, it is pointed out that compared with the legacy SPS, scheduling multiple TBs without DCI shows no obvious gain. </w:t>
      </w:r>
    </w:p>
    <w:p w14:paraId="17A0EA81" w14:textId="77777777" w:rsidR="007A5C39" w:rsidRPr="00555401" w:rsidRDefault="007A5C39" w:rsidP="00D27655">
      <w:pPr>
        <w:pStyle w:val="BodyText"/>
        <w:rPr>
          <w:rFonts w:cs="Arial"/>
          <w:lang w:val="en-US"/>
        </w:rPr>
      </w:pPr>
    </w:p>
    <w:p w14:paraId="061C1A58" w14:textId="3CDA4A1A" w:rsidR="00F63950" w:rsidRPr="00011F5C" w:rsidRDefault="00230D18" w:rsidP="00F63950">
      <w:pPr>
        <w:pStyle w:val="Heading2"/>
        <w:rPr>
          <w:rFonts w:cs="Arial"/>
        </w:rPr>
      </w:pPr>
      <w:r w:rsidRPr="00011F5C">
        <w:rPr>
          <w:rFonts w:cs="Arial"/>
        </w:rPr>
        <w:t>2.2</w:t>
      </w:r>
      <w:r w:rsidRPr="00011F5C">
        <w:rPr>
          <w:rFonts w:cs="Arial"/>
        </w:rPr>
        <w:tab/>
      </w:r>
      <w:r w:rsidR="00063671" w:rsidRPr="00011F5C">
        <w:rPr>
          <w:rFonts w:cs="Arial"/>
        </w:rPr>
        <w:t>Multicast</w:t>
      </w:r>
    </w:p>
    <w:p w14:paraId="7ED94EE8" w14:textId="08864487" w:rsidR="006C67D2" w:rsidRDefault="009E6053" w:rsidP="00F06E05">
      <w:pPr>
        <w:pStyle w:val="BodyText"/>
        <w:rPr>
          <w:rFonts w:cs="Arial"/>
        </w:rPr>
      </w:pPr>
      <w:r w:rsidRPr="00555401">
        <w:rPr>
          <w:rFonts w:cs="Arial"/>
          <w:lang w:val="en-US"/>
        </w:rPr>
        <w:t>For</w:t>
      </w:r>
      <w:r w:rsidR="00954F8D" w:rsidRPr="00555401">
        <w:rPr>
          <w:rFonts w:cs="Arial"/>
          <w:lang w:val="en-US"/>
        </w:rPr>
        <w:t xml:space="preserve"> using one DCI to schedul</w:t>
      </w:r>
      <w:r w:rsidR="00E1020D" w:rsidRPr="00555401">
        <w:rPr>
          <w:rFonts w:cs="Arial"/>
          <w:lang w:val="en-US"/>
        </w:rPr>
        <w:t>e</w:t>
      </w:r>
      <w:r w:rsidR="00954F8D" w:rsidRPr="00555401">
        <w:rPr>
          <w:rFonts w:cs="Arial"/>
          <w:lang w:val="en-US"/>
        </w:rPr>
        <w:t xml:space="preserve"> multiple TBs in</w:t>
      </w:r>
      <w:r w:rsidRPr="00555401">
        <w:rPr>
          <w:rFonts w:cs="Arial"/>
          <w:lang w:val="en-US"/>
        </w:rPr>
        <w:t xml:space="preserve"> S</w:t>
      </w:r>
      <w:r w:rsidR="00F06E05" w:rsidRPr="00555401">
        <w:rPr>
          <w:rFonts w:cs="Arial"/>
          <w:lang w:val="en-US"/>
        </w:rPr>
        <w:t>C-PT</w:t>
      </w:r>
      <w:r w:rsidRPr="00555401">
        <w:rPr>
          <w:rFonts w:cs="Arial"/>
          <w:lang w:val="en-US"/>
        </w:rPr>
        <w:t>M,</w:t>
      </w:r>
      <w:r w:rsidR="00954F8D" w:rsidRPr="00555401">
        <w:rPr>
          <w:rFonts w:cs="Arial"/>
          <w:lang w:val="en-US"/>
        </w:rPr>
        <w:t xml:space="preserve"> </w:t>
      </w:r>
      <w:r w:rsidR="00F06E05" w:rsidRPr="00555401">
        <w:rPr>
          <w:rFonts w:cs="Arial"/>
          <w:lang w:val="en-US"/>
        </w:rPr>
        <w:t xml:space="preserve">based on the understanding of the feature lead, no companies express the concerns about using one DCI to schedule multiple TBs for SC-MTCH. </w:t>
      </w:r>
      <w:r w:rsidR="00F06E05">
        <w:rPr>
          <w:rFonts w:cs="Arial"/>
        </w:rPr>
        <w:t>Therefore, it is proposed that</w:t>
      </w:r>
    </w:p>
    <w:p w14:paraId="656DEC04" w14:textId="2E5099A2" w:rsidR="00F06E05" w:rsidRPr="00555401" w:rsidRDefault="00F06E05" w:rsidP="00F06E05">
      <w:pPr>
        <w:pStyle w:val="Proposal"/>
        <w:rPr>
          <w:rFonts w:cs="Arial"/>
          <w:lang w:val="en-US"/>
        </w:rPr>
      </w:pPr>
      <w:r w:rsidRPr="00555401">
        <w:rPr>
          <w:rFonts w:cs="Arial"/>
          <w:lang w:val="en-US"/>
        </w:rPr>
        <w:t>Using one DCI to schedule multiple TBs for SC-MTCH is supported</w:t>
      </w:r>
      <w:r w:rsidR="00276D10" w:rsidRPr="00555401">
        <w:rPr>
          <w:rFonts w:cs="Arial"/>
          <w:lang w:val="en-US"/>
        </w:rPr>
        <w:t>, and i</w:t>
      </w:r>
      <w:r w:rsidR="00276D10" w:rsidRPr="00555401">
        <w:rPr>
          <w:lang w:val="en-US"/>
        </w:rPr>
        <w:t xml:space="preserve">t is configured and enabled per SC-MTCH via SC-PTM configuration message in SC-MCCH. </w:t>
      </w:r>
      <w:r w:rsidR="00006404" w:rsidRPr="00555401">
        <w:rPr>
          <w:rFonts w:cs="Arial"/>
          <w:lang w:val="en-US"/>
        </w:rPr>
        <w:t>FFS t</w:t>
      </w:r>
      <w:r w:rsidRPr="00555401">
        <w:rPr>
          <w:rFonts w:cs="Arial"/>
          <w:lang w:val="en-US"/>
        </w:rPr>
        <w:t xml:space="preserve">he </w:t>
      </w:r>
      <w:r w:rsidR="00006404" w:rsidRPr="00555401">
        <w:rPr>
          <w:rFonts w:cs="Arial"/>
          <w:lang w:val="en-US"/>
        </w:rPr>
        <w:t xml:space="preserve">maximum </w:t>
      </w:r>
      <w:r w:rsidRPr="00555401">
        <w:rPr>
          <w:rFonts w:cs="Arial"/>
          <w:lang w:val="en-US"/>
        </w:rPr>
        <w:t xml:space="preserve">number of TBs </w:t>
      </w:r>
      <w:r w:rsidR="00006404" w:rsidRPr="00555401">
        <w:rPr>
          <w:rFonts w:cs="Arial"/>
          <w:lang w:val="en-US"/>
        </w:rPr>
        <w:t xml:space="preserve">can be scheduled by one DCI.  </w:t>
      </w:r>
    </w:p>
    <w:p w14:paraId="1BA66072" w14:textId="3C29822D" w:rsidR="00276D10" w:rsidRDefault="00F06E05" w:rsidP="00E37414">
      <w:pPr>
        <w:pStyle w:val="BodyText"/>
        <w:rPr>
          <w:rFonts w:cs="Arial"/>
        </w:rPr>
      </w:pPr>
      <w:r w:rsidRPr="00555401">
        <w:rPr>
          <w:rFonts w:cs="Arial"/>
          <w:lang w:val="en-US"/>
        </w:rPr>
        <w:lastRenderedPageBreak/>
        <w:t xml:space="preserve">However, there are several different proposals </w:t>
      </w:r>
      <w:r w:rsidR="00276D10" w:rsidRPr="00555401">
        <w:rPr>
          <w:rFonts w:cs="Arial"/>
          <w:lang w:val="en-US"/>
        </w:rPr>
        <w:t xml:space="preserve">about whether to skip the DCI for SC-MTCH. In </w:t>
      </w:r>
      <w:r w:rsidR="00276D10">
        <w:rPr>
          <w:rFonts w:cs="Arial"/>
        </w:rPr>
        <w:fldChar w:fldCharType="begin"/>
      </w:r>
      <w:r w:rsidR="00276D10" w:rsidRPr="00555401">
        <w:rPr>
          <w:rFonts w:cs="Arial"/>
          <w:lang w:val="en-US"/>
        </w:rPr>
        <w:instrText xml:space="preserve"> REF _Ref522184587 \n \h </w:instrText>
      </w:r>
      <w:r w:rsidR="00276D10">
        <w:rPr>
          <w:rFonts w:cs="Arial"/>
        </w:rPr>
      </w:r>
      <w:r w:rsidR="00276D10">
        <w:rPr>
          <w:rFonts w:cs="Arial"/>
        </w:rPr>
        <w:fldChar w:fldCharType="separate"/>
      </w:r>
      <w:r w:rsidR="00276D10" w:rsidRPr="00555401">
        <w:rPr>
          <w:rFonts w:cs="Arial"/>
          <w:lang w:val="en-US"/>
        </w:rPr>
        <w:t>[3]</w:t>
      </w:r>
      <w:r w:rsidR="00276D10">
        <w:rPr>
          <w:rFonts w:cs="Arial"/>
        </w:rPr>
        <w:fldChar w:fldCharType="end"/>
      </w:r>
      <w:r w:rsidR="00276D10" w:rsidRPr="00555401">
        <w:rPr>
          <w:rFonts w:cs="Arial"/>
          <w:lang w:val="en-US"/>
        </w:rPr>
        <w:t xml:space="preserve"> and </w:t>
      </w:r>
      <w:r w:rsidR="00276D10">
        <w:rPr>
          <w:rFonts w:cs="Arial"/>
        </w:rPr>
        <w:fldChar w:fldCharType="begin"/>
      </w:r>
      <w:r w:rsidR="00276D10" w:rsidRPr="00555401">
        <w:rPr>
          <w:rFonts w:cs="Arial"/>
          <w:lang w:val="en-US"/>
        </w:rPr>
        <w:instrText xml:space="preserve"> REF _Ref522185596 \n \h </w:instrText>
      </w:r>
      <w:r w:rsidR="00276D10">
        <w:rPr>
          <w:rFonts w:cs="Arial"/>
        </w:rPr>
      </w:r>
      <w:r w:rsidR="00276D10">
        <w:rPr>
          <w:rFonts w:cs="Arial"/>
        </w:rPr>
        <w:fldChar w:fldCharType="separate"/>
      </w:r>
      <w:r w:rsidR="00276D10" w:rsidRPr="00555401">
        <w:rPr>
          <w:rFonts w:cs="Arial"/>
          <w:lang w:val="en-US"/>
        </w:rPr>
        <w:t>[6]</w:t>
      </w:r>
      <w:r w:rsidR="00276D10">
        <w:rPr>
          <w:rFonts w:cs="Arial"/>
        </w:rPr>
        <w:fldChar w:fldCharType="end"/>
      </w:r>
      <w:r w:rsidR="00276D10" w:rsidRPr="00555401">
        <w:rPr>
          <w:rFonts w:cs="Arial"/>
          <w:lang w:val="en-US"/>
        </w:rPr>
        <w:t xml:space="preserve">, it proposes to consider </w:t>
      </w:r>
      <w:r w:rsidR="00276D10" w:rsidRPr="00555401">
        <w:rPr>
          <w:lang w:val="en-US"/>
        </w:rPr>
        <w:t>skipping</w:t>
      </w:r>
      <w:r w:rsidR="0072320C" w:rsidRPr="00555401">
        <w:rPr>
          <w:lang w:val="en-US"/>
        </w:rPr>
        <w:t xml:space="preserve"> the DCI</w:t>
      </w:r>
      <w:r w:rsidR="00276D10" w:rsidRPr="00555401">
        <w:rPr>
          <w:lang w:val="en-US"/>
        </w:rPr>
        <w:t xml:space="preserve"> for SC-MTCH. </w:t>
      </w:r>
      <w:r w:rsidR="00276D10">
        <w:t xml:space="preserve">However, </w:t>
      </w:r>
      <w:r w:rsidR="00276D10">
        <w:fldChar w:fldCharType="begin"/>
      </w:r>
      <w:r w:rsidR="00276D10">
        <w:instrText xml:space="preserve"> REF _Ref522186014 \n \h </w:instrText>
      </w:r>
      <w:r w:rsidR="00276D10">
        <w:fldChar w:fldCharType="separate"/>
      </w:r>
      <w:r w:rsidR="00276D10">
        <w:t>[10]</w:t>
      </w:r>
      <w:r w:rsidR="00276D10">
        <w:fldChar w:fldCharType="end"/>
      </w:r>
      <w:r w:rsidR="00276D10">
        <w:rPr>
          <w:rFonts w:cs="Arial"/>
        </w:rPr>
        <w:t xml:space="preserve"> raises some concerns</w:t>
      </w:r>
      <w:r w:rsidR="004020F8">
        <w:rPr>
          <w:rFonts w:cs="Arial"/>
        </w:rPr>
        <w:t xml:space="preserve"> with this proposal</w:t>
      </w:r>
      <w:r w:rsidR="00276D10">
        <w:rPr>
          <w:rFonts w:cs="Arial"/>
        </w:rPr>
        <w:t xml:space="preserve">. </w:t>
      </w:r>
    </w:p>
    <w:p w14:paraId="3FDE6615" w14:textId="3DD2BE0A" w:rsidR="00B50DF8" w:rsidRPr="007A5C39" w:rsidRDefault="00142B7A" w:rsidP="007A5C39">
      <w:pPr>
        <w:pStyle w:val="Proposal"/>
        <w:rPr>
          <w:rFonts w:cs="Arial"/>
          <w:lang w:val="en-US"/>
        </w:rPr>
      </w:pPr>
      <w:r w:rsidRPr="00555401">
        <w:rPr>
          <w:rFonts w:cs="Arial"/>
          <w:lang w:val="en-US"/>
        </w:rPr>
        <w:t xml:space="preserve">Further study </w:t>
      </w:r>
      <w:r w:rsidR="00276D10" w:rsidRPr="00555401">
        <w:rPr>
          <w:rFonts w:cs="Arial"/>
          <w:lang w:val="en-US"/>
        </w:rPr>
        <w:t xml:space="preserve">the support of </w:t>
      </w:r>
      <w:r w:rsidR="00276D10" w:rsidRPr="00555401">
        <w:rPr>
          <w:lang w:val="en-US"/>
        </w:rPr>
        <w:t>DCI skipping for SC-MTCH</w:t>
      </w:r>
      <w:r w:rsidR="00093757" w:rsidRPr="00555401">
        <w:rPr>
          <w:rFonts w:cs="Arial"/>
          <w:lang w:val="en-US"/>
        </w:rPr>
        <w:t>.</w:t>
      </w:r>
    </w:p>
    <w:p w14:paraId="5EFA83B9" w14:textId="77777777" w:rsidR="00DD2551" w:rsidRPr="00011F5C" w:rsidRDefault="00DD2551" w:rsidP="00DD2551">
      <w:pPr>
        <w:pStyle w:val="Heading1"/>
        <w:rPr>
          <w:rFonts w:cs="Arial"/>
        </w:rPr>
      </w:pPr>
      <w:bookmarkStart w:id="5" w:name="_In-sequence_SDU_delivery"/>
      <w:bookmarkEnd w:id="5"/>
      <w:r w:rsidRPr="00011F5C">
        <w:rPr>
          <w:rFonts w:cs="Arial"/>
        </w:rPr>
        <w:t>References</w:t>
      </w:r>
    </w:p>
    <w:p w14:paraId="482C88C9" w14:textId="3ABC0182" w:rsidR="00DD2551" w:rsidRPr="00555401" w:rsidRDefault="006D4B9E" w:rsidP="00DD2551">
      <w:pPr>
        <w:pStyle w:val="Reference"/>
        <w:rPr>
          <w:rFonts w:cs="Arial"/>
          <w:lang w:val="en-US"/>
        </w:rPr>
      </w:pPr>
      <w:bookmarkStart w:id="6" w:name="_Ref522184400"/>
      <w:bookmarkStart w:id="7" w:name="_Ref174151459"/>
      <w:bookmarkStart w:id="8" w:name="_Ref189809556"/>
      <w:r w:rsidRPr="00555401">
        <w:rPr>
          <w:rFonts w:cs="Arial"/>
          <w:lang w:val="en-US"/>
        </w:rPr>
        <w:t>R1-1810187</w:t>
      </w:r>
      <w:r w:rsidR="00486F9C" w:rsidRPr="00555401">
        <w:rPr>
          <w:rFonts w:cs="Arial"/>
          <w:lang w:val="en-US"/>
        </w:rPr>
        <w:t xml:space="preserve">, </w:t>
      </w:r>
      <w:r w:rsidR="00DD2551" w:rsidRPr="00555401">
        <w:rPr>
          <w:rFonts w:cs="Arial"/>
          <w:lang w:val="en-US"/>
        </w:rPr>
        <w:t>Scheduling of multiple DL/UL transport blocks in LTE-MTC, source Ericsson</w:t>
      </w:r>
      <w:bookmarkEnd w:id="6"/>
    </w:p>
    <w:p w14:paraId="1612679F" w14:textId="5992B3DD" w:rsidR="00DD2551" w:rsidRPr="00555401" w:rsidRDefault="006D4B9E" w:rsidP="00DD2551">
      <w:pPr>
        <w:pStyle w:val="Reference"/>
        <w:rPr>
          <w:rFonts w:cs="Arial"/>
          <w:lang w:val="en-US"/>
        </w:rPr>
      </w:pPr>
      <w:bookmarkStart w:id="9" w:name="_Ref522184444"/>
      <w:r w:rsidRPr="00555401">
        <w:rPr>
          <w:rFonts w:cs="Arial"/>
          <w:lang w:val="en-US"/>
        </w:rPr>
        <w:t>R1-1810090</w:t>
      </w:r>
      <w:r w:rsidR="00486F9C" w:rsidRPr="00555401">
        <w:rPr>
          <w:rFonts w:cs="Arial"/>
          <w:lang w:val="en-US"/>
        </w:rPr>
        <w:t xml:space="preserve">, </w:t>
      </w:r>
      <w:r w:rsidR="00DD2551" w:rsidRPr="00555401">
        <w:rPr>
          <w:rFonts w:cs="Arial"/>
          <w:lang w:val="en-US"/>
        </w:rPr>
        <w:t>Scheduling of multiple transport blocks, source Huawei, HiSilicon</w:t>
      </w:r>
      <w:bookmarkEnd w:id="9"/>
    </w:p>
    <w:p w14:paraId="6F71C4E5" w14:textId="6C0B04BE" w:rsidR="00DD2551" w:rsidRPr="00555401" w:rsidRDefault="006D4B9E" w:rsidP="00DD2551">
      <w:pPr>
        <w:pStyle w:val="Reference"/>
        <w:rPr>
          <w:rFonts w:cs="Arial"/>
          <w:lang w:val="en-US"/>
        </w:rPr>
      </w:pPr>
      <w:bookmarkStart w:id="10" w:name="_Ref522184587"/>
      <w:r w:rsidRPr="00555401">
        <w:rPr>
          <w:rFonts w:cs="Arial"/>
          <w:lang w:val="en-US"/>
        </w:rPr>
        <w:t>R1-1810233</w:t>
      </w:r>
      <w:r w:rsidR="00486F9C" w:rsidRPr="00555401">
        <w:rPr>
          <w:rFonts w:cs="Arial"/>
          <w:lang w:val="en-US"/>
        </w:rPr>
        <w:t xml:space="preserve">, </w:t>
      </w:r>
      <w:r w:rsidR="00DD2551" w:rsidRPr="00555401">
        <w:rPr>
          <w:rFonts w:cs="Arial"/>
          <w:lang w:val="en-US"/>
        </w:rPr>
        <w:t>Discussion on multiple transmission blocks scheduling in MTC, source LG Electronics</w:t>
      </w:r>
      <w:bookmarkEnd w:id="10"/>
    </w:p>
    <w:p w14:paraId="78B33DCB" w14:textId="7DC1D698" w:rsidR="00DD2551" w:rsidRPr="00555401" w:rsidRDefault="006D4B9E" w:rsidP="00DD2551">
      <w:pPr>
        <w:pStyle w:val="Reference"/>
        <w:rPr>
          <w:rFonts w:cs="Arial"/>
          <w:lang w:val="en-US"/>
        </w:rPr>
      </w:pPr>
      <w:bookmarkStart w:id="11" w:name="_Ref522184827"/>
      <w:r w:rsidRPr="00555401">
        <w:rPr>
          <w:rFonts w:cs="Arial"/>
          <w:lang w:val="en-US"/>
        </w:rPr>
        <w:t>R1-1810582</w:t>
      </w:r>
      <w:r w:rsidR="00486F9C" w:rsidRPr="00555401">
        <w:rPr>
          <w:rFonts w:cs="Arial"/>
          <w:lang w:val="en-US"/>
        </w:rPr>
        <w:t xml:space="preserve">, </w:t>
      </w:r>
      <w:r w:rsidR="00DD2551" w:rsidRPr="00555401">
        <w:rPr>
          <w:rFonts w:cs="Arial"/>
          <w:lang w:val="en-US"/>
        </w:rPr>
        <w:t>Design of scheduling of multiple DL/UL transport blocks for Rel.16 MTC, source Lenovo, Motorola Mobility</w:t>
      </w:r>
      <w:bookmarkEnd w:id="11"/>
      <w:r w:rsidR="00DD2551" w:rsidRPr="00555401">
        <w:rPr>
          <w:rFonts w:cs="Arial"/>
          <w:lang w:val="en-US"/>
        </w:rPr>
        <w:tab/>
      </w:r>
    </w:p>
    <w:p w14:paraId="756C5078" w14:textId="105282E0" w:rsidR="00DD2551" w:rsidRPr="00555401" w:rsidRDefault="006D4B9E" w:rsidP="00DD2551">
      <w:pPr>
        <w:pStyle w:val="Reference"/>
        <w:rPr>
          <w:rFonts w:cs="Arial"/>
          <w:lang w:val="en-US"/>
        </w:rPr>
      </w:pPr>
      <w:bookmarkStart w:id="12" w:name="_Ref522184910"/>
      <w:r w:rsidRPr="00555401">
        <w:rPr>
          <w:rFonts w:cs="Arial"/>
          <w:lang w:val="en-US"/>
        </w:rPr>
        <w:t>R1-1811059</w:t>
      </w:r>
      <w:r w:rsidR="00486F9C" w:rsidRPr="00555401">
        <w:rPr>
          <w:rFonts w:cs="Arial"/>
          <w:lang w:val="en-US"/>
        </w:rPr>
        <w:t xml:space="preserve">, </w:t>
      </w:r>
      <w:r w:rsidR="00DD2551" w:rsidRPr="00555401">
        <w:rPr>
          <w:rFonts w:cs="Arial"/>
          <w:lang w:val="en-US"/>
        </w:rPr>
        <w:t>Scheduling of multiple DL/UL transport blocks, source Nokia, Nokia Shanghai Bell</w:t>
      </w:r>
      <w:bookmarkEnd w:id="12"/>
      <w:r w:rsidR="00DD2551" w:rsidRPr="00555401">
        <w:rPr>
          <w:rFonts w:cs="Arial"/>
          <w:lang w:val="en-US"/>
        </w:rPr>
        <w:tab/>
      </w:r>
    </w:p>
    <w:p w14:paraId="47FD2312" w14:textId="48739661" w:rsidR="00DD2551" w:rsidRPr="00555401" w:rsidRDefault="006D4B9E" w:rsidP="00DD2551">
      <w:pPr>
        <w:pStyle w:val="Reference"/>
        <w:rPr>
          <w:rFonts w:cs="Arial"/>
          <w:lang w:val="en-US"/>
        </w:rPr>
      </w:pPr>
      <w:bookmarkStart w:id="13" w:name="_Ref522185596"/>
      <w:r w:rsidRPr="00555401">
        <w:rPr>
          <w:rFonts w:cs="Arial"/>
          <w:lang w:val="en-US"/>
        </w:rPr>
        <w:t>R1-1810916</w:t>
      </w:r>
      <w:r w:rsidR="00486F9C" w:rsidRPr="00555401">
        <w:rPr>
          <w:rFonts w:cs="Arial"/>
          <w:lang w:val="en-US"/>
        </w:rPr>
        <w:t xml:space="preserve">, </w:t>
      </w:r>
      <w:r w:rsidR="00DD2551" w:rsidRPr="00555401">
        <w:rPr>
          <w:rFonts w:cs="Arial"/>
          <w:lang w:val="en-US"/>
        </w:rPr>
        <w:t>Scheduling of multiple DL/UL transport blocks, source Qualcomm Incorporated</w:t>
      </w:r>
      <w:bookmarkEnd w:id="13"/>
    </w:p>
    <w:p w14:paraId="6CFB0CE6" w14:textId="155CDA43" w:rsidR="00DD2551" w:rsidRPr="00555401" w:rsidRDefault="006D4B9E" w:rsidP="00DD2551">
      <w:pPr>
        <w:pStyle w:val="Reference"/>
        <w:rPr>
          <w:rFonts w:cs="Arial"/>
          <w:lang w:val="en-US"/>
        </w:rPr>
      </w:pPr>
      <w:bookmarkStart w:id="14" w:name="_Ref522185660"/>
      <w:r w:rsidRPr="00555401">
        <w:rPr>
          <w:rFonts w:cs="Arial"/>
          <w:lang w:val="en-US"/>
        </w:rPr>
        <w:t>R1-1810822</w:t>
      </w:r>
      <w:r w:rsidR="00486F9C" w:rsidRPr="00555401">
        <w:rPr>
          <w:rFonts w:cs="Arial"/>
          <w:lang w:val="en-US"/>
        </w:rPr>
        <w:t xml:space="preserve">, </w:t>
      </w:r>
      <w:r w:rsidR="00DD2551" w:rsidRPr="00555401">
        <w:rPr>
          <w:rFonts w:cs="Arial"/>
          <w:lang w:val="en-US"/>
        </w:rPr>
        <w:t>Discussion on scheduling of multiple TBs for MTC, source Samsung</w:t>
      </w:r>
      <w:bookmarkEnd w:id="14"/>
    </w:p>
    <w:p w14:paraId="74701438" w14:textId="262DF9B5" w:rsidR="00DD2551" w:rsidRPr="00555401" w:rsidRDefault="006D4B9E" w:rsidP="00DD2551">
      <w:pPr>
        <w:pStyle w:val="Reference"/>
        <w:rPr>
          <w:rFonts w:cs="Arial"/>
          <w:lang w:val="en-US"/>
        </w:rPr>
      </w:pPr>
      <w:bookmarkStart w:id="15" w:name="_Ref522185762"/>
      <w:r w:rsidRPr="00555401">
        <w:rPr>
          <w:rFonts w:cs="Arial"/>
          <w:lang w:val="en-US"/>
        </w:rPr>
        <w:t>R1-1810487</w:t>
      </w:r>
      <w:r w:rsidR="00486F9C" w:rsidRPr="00555401">
        <w:rPr>
          <w:rFonts w:cs="Arial"/>
          <w:lang w:val="en-US"/>
        </w:rPr>
        <w:t xml:space="preserve">, </w:t>
      </w:r>
      <w:r w:rsidR="00DD2551" w:rsidRPr="00555401">
        <w:rPr>
          <w:rFonts w:cs="Arial"/>
          <w:lang w:val="en-US"/>
        </w:rPr>
        <w:t>Multiple TB Grant Design for Unicast, source Sierra Wireless, S.A.</w:t>
      </w:r>
      <w:bookmarkEnd w:id="15"/>
    </w:p>
    <w:p w14:paraId="62C708F4" w14:textId="4CD16587" w:rsidR="00DD2551" w:rsidRPr="00555401" w:rsidRDefault="0094711A" w:rsidP="00DD2551">
      <w:pPr>
        <w:pStyle w:val="Reference"/>
        <w:rPr>
          <w:rFonts w:cs="Arial"/>
          <w:lang w:val="en-US"/>
        </w:rPr>
      </w:pPr>
      <w:bookmarkStart w:id="16" w:name="_Ref522185958"/>
      <w:r w:rsidRPr="00555401">
        <w:rPr>
          <w:rFonts w:cs="Arial"/>
          <w:lang w:val="en-US"/>
        </w:rPr>
        <w:t>R1-1810650</w:t>
      </w:r>
      <w:r w:rsidR="00486F9C" w:rsidRPr="00555401">
        <w:rPr>
          <w:rFonts w:cs="Arial"/>
          <w:lang w:val="en-US"/>
        </w:rPr>
        <w:t xml:space="preserve">, </w:t>
      </w:r>
      <w:r w:rsidR="00DD2551" w:rsidRPr="00555401">
        <w:rPr>
          <w:rFonts w:cs="Arial"/>
          <w:lang w:val="en-US"/>
        </w:rPr>
        <w:t>Support of scheduling of multiple DL / UL transport blocks for MTC, source Sony</w:t>
      </w:r>
      <w:bookmarkEnd w:id="16"/>
    </w:p>
    <w:p w14:paraId="12CD7A9B" w14:textId="1830BE8B" w:rsidR="00DD2551" w:rsidRPr="00555401" w:rsidRDefault="0094711A" w:rsidP="00DD2551">
      <w:pPr>
        <w:pStyle w:val="Reference"/>
        <w:rPr>
          <w:rFonts w:cs="Arial"/>
          <w:lang w:val="en-US"/>
        </w:rPr>
      </w:pPr>
      <w:bookmarkStart w:id="17" w:name="_Ref522186014"/>
      <w:r w:rsidRPr="00555401">
        <w:rPr>
          <w:rFonts w:cs="Arial"/>
          <w:lang w:val="en-US"/>
        </w:rPr>
        <w:t>R1-1810501</w:t>
      </w:r>
      <w:r w:rsidR="00486F9C" w:rsidRPr="00555401">
        <w:rPr>
          <w:rFonts w:cs="Arial"/>
          <w:lang w:val="en-US"/>
        </w:rPr>
        <w:t xml:space="preserve">, </w:t>
      </w:r>
      <w:r w:rsidR="00DD2551" w:rsidRPr="00555401">
        <w:rPr>
          <w:rFonts w:cs="Arial"/>
          <w:lang w:val="en-US"/>
        </w:rPr>
        <w:t>Consideration on scheduling enhancement for MTC, source ZTE</w:t>
      </w:r>
      <w:bookmarkEnd w:id="17"/>
    </w:p>
    <w:p w14:paraId="0BAEAAD1" w14:textId="210A8D73" w:rsidR="003713A9" w:rsidRPr="00555401" w:rsidRDefault="003713A9" w:rsidP="003713A9">
      <w:pPr>
        <w:pStyle w:val="Reference"/>
        <w:rPr>
          <w:rFonts w:cs="Arial"/>
          <w:lang w:val="en-US"/>
        </w:rPr>
      </w:pPr>
      <w:bookmarkStart w:id="18" w:name="_Ref526352356"/>
      <w:r w:rsidRPr="00555401">
        <w:rPr>
          <w:rFonts w:cs="Arial"/>
          <w:lang w:val="en-US"/>
        </w:rPr>
        <w:t>R1-1810813</w:t>
      </w:r>
      <w:r w:rsidR="00486F9C" w:rsidRPr="00555401">
        <w:rPr>
          <w:rFonts w:cs="Arial"/>
          <w:lang w:val="en-US"/>
        </w:rPr>
        <w:t xml:space="preserve">, </w:t>
      </w:r>
      <w:r w:rsidRPr="00555401">
        <w:rPr>
          <w:rFonts w:cs="Arial"/>
          <w:lang w:val="en-US"/>
        </w:rPr>
        <w:t>Discussion on the scheduling of multiple DL/UL TBs, source Beijing Xiaomi Software Tech</w:t>
      </w:r>
      <w:bookmarkEnd w:id="18"/>
    </w:p>
    <w:bookmarkEnd w:id="7"/>
    <w:bookmarkEnd w:id="8"/>
    <w:p w14:paraId="6DF525A6" w14:textId="77777777" w:rsidR="00DD2551" w:rsidRPr="00555401" w:rsidRDefault="00DD2551" w:rsidP="00DD2551">
      <w:pPr>
        <w:rPr>
          <w:rFonts w:ascii="Arial" w:hAnsi="Arial" w:cs="Arial"/>
          <w:lang w:val="en-US"/>
        </w:rPr>
      </w:pPr>
    </w:p>
    <w:p w14:paraId="3BE4BA24" w14:textId="7BD52AC7" w:rsidR="00C10378" w:rsidRPr="00555401" w:rsidRDefault="00C10378" w:rsidP="00063671">
      <w:pPr>
        <w:pStyle w:val="Reference"/>
        <w:numPr>
          <w:ilvl w:val="0"/>
          <w:numId w:val="0"/>
        </w:numPr>
        <w:ind w:left="567" w:hanging="567"/>
        <w:rPr>
          <w:rFonts w:cs="Arial"/>
          <w:lang w:val="en-US"/>
        </w:rPr>
      </w:pPr>
    </w:p>
    <w:sectPr w:rsidR="00C10378" w:rsidRPr="0055540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4DA82" w14:textId="77777777" w:rsidR="00D41DCD" w:rsidRDefault="00D41DCD">
      <w:r>
        <w:separator/>
      </w:r>
    </w:p>
  </w:endnote>
  <w:endnote w:type="continuationSeparator" w:id="0">
    <w:p w14:paraId="5B201D35" w14:textId="77777777" w:rsidR="00D41DCD" w:rsidRDefault="00D41DCD">
      <w:r>
        <w:continuationSeparator/>
      </w:r>
    </w:p>
  </w:endnote>
  <w:endnote w:type="continuationNotice" w:id="1">
    <w:p w14:paraId="6E37592E" w14:textId="77777777" w:rsidR="00D41DCD" w:rsidRDefault="00D41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41DCD" w:rsidRDefault="00D41D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FC35" w14:textId="77777777" w:rsidR="00D41DCD" w:rsidRDefault="00D41DCD">
      <w:r>
        <w:separator/>
      </w:r>
    </w:p>
  </w:footnote>
  <w:footnote w:type="continuationSeparator" w:id="0">
    <w:p w14:paraId="138BFC45" w14:textId="77777777" w:rsidR="00D41DCD" w:rsidRDefault="00D41DCD">
      <w:r>
        <w:continuationSeparator/>
      </w:r>
    </w:p>
  </w:footnote>
  <w:footnote w:type="continuationNotice" w:id="1">
    <w:p w14:paraId="16106BBA" w14:textId="77777777" w:rsidR="00D41DCD" w:rsidRDefault="00D41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41DCD" w:rsidRDefault="00D41D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08F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2E4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4C301A"/>
    <w:multiLevelType w:val="hybridMultilevel"/>
    <w:tmpl w:val="767E3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AD3F7D"/>
    <w:multiLevelType w:val="hybridMultilevel"/>
    <w:tmpl w:val="DD76856C"/>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909E1"/>
    <w:multiLevelType w:val="hybridMultilevel"/>
    <w:tmpl w:val="641A91D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53A1D"/>
    <w:multiLevelType w:val="hybridMultilevel"/>
    <w:tmpl w:val="0B66C91E"/>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EE6D07"/>
    <w:multiLevelType w:val="hybridMultilevel"/>
    <w:tmpl w:val="6CCAE2C4"/>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392046AD"/>
    <w:multiLevelType w:val="hybridMultilevel"/>
    <w:tmpl w:val="2504590A"/>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9D62D2"/>
    <w:multiLevelType w:val="hybridMultilevel"/>
    <w:tmpl w:val="CFF6C16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C54EF1"/>
    <w:multiLevelType w:val="hybridMultilevel"/>
    <w:tmpl w:val="66B81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ED57D0"/>
    <w:multiLevelType w:val="hybridMultilevel"/>
    <w:tmpl w:val="12440FA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3"/>
  </w:num>
  <w:num w:numId="6">
    <w:abstractNumId w:val="22"/>
  </w:num>
  <w:num w:numId="7">
    <w:abstractNumId w:val="26"/>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9"/>
  </w:num>
  <w:num w:numId="18">
    <w:abstractNumId w:val="10"/>
  </w:num>
  <w:num w:numId="19">
    <w:abstractNumId w:val="6"/>
  </w:num>
  <w:num w:numId="20">
    <w:abstractNumId w:val="31"/>
  </w:num>
  <w:num w:numId="21">
    <w:abstractNumId w:val="15"/>
  </w:num>
  <w:num w:numId="22">
    <w:abstractNumId w:val="30"/>
  </w:num>
  <w:num w:numId="23">
    <w:abstractNumId w:val="8"/>
  </w:num>
  <w:num w:numId="24">
    <w:abstractNumId w:val="16"/>
  </w:num>
  <w:num w:numId="25">
    <w:abstractNumId w:val="27"/>
  </w:num>
  <w:num w:numId="26">
    <w:abstractNumId w:val="17"/>
  </w:num>
  <w:num w:numId="27">
    <w:abstractNumId w:val="7"/>
  </w:num>
  <w:num w:numId="28">
    <w:abstractNumId w:val="5"/>
  </w:num>
  <w:num w:numId="29">
    <w:abstractNumId w:val="21"/>
  </w:num>
  <w:num w:numId="30">
    <w:abstractNumId w:val="29"/>
  </w:num>
  <w:num w:numId="31">
    <w:abstractNumId w:val="32"/>
  </w:num>
  <w:num w:numId="32">
    <w:abstractNumId w:val="4"/>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CD5"/>
    <w:rsid w:val="0000564C"/>
    <w:rsid w:val="00006404"/>
    <w:rsid w:val="00006446"/>
    <w:rsid w:val="00006896"/>
    <w:rsid w:val="00007CDC"/>
    <w:rsid w:val="00011B28"/>
    <w:rsid w:val="00011F5C"/>
    <w:rsid w:val="00015D15"/>
    <w:rsid w:val="000233A3"/>
    <w:rsid w:val="0002564D"/>
    <w:rsid w:val="00025ECA"/>
    <w:rsid w:val="000277D9"/>
    <w:rsid w:val="00030D2C"/>
    <w:rsid w:val="00031BF6"/>
    <w:rsid w:val="000325B8"/>
    <w:rsid w:val="00034C15"/>
    <w:rsid w:val="0003695C"/>
    <w:rsid w:val="00036BA1"/>
    <w:rsid w:val="000422E2"/>
    <w:rsid w:val="00042F22"/>
    <w:rsid w:val="000444EF"/>
    <w:rsid w:val="00052A07"/>
    <w:rsid w:val="000534E3"/>
    <w:rsid w:val="0005606A"/>
    <w:rsid w:val="00056B65"/>
    <w:rsid w:val="00057117"/>
    <w:rsid w:val="00057A8C"/>
    <w:rsid w:val="000616E7"/>
    <w:rsid w:val="00063671"/>
    <w:rsid w:val="0006487E"/>
    <w:rsid w:val="00065E1A"/>
    <w:rsid w:val="00066307"/>
    <w:rsid w:val="00072E81"/>
    <w:rsid w:val="0007676A"/>
    <w:rsid w:val="00076839"/>
    <w:rsid w:val="00077ABB"/>
    <w:rsid w:val="00077E5F"/>
    <w:rsid w:val="0008018E"/>
    <w:rsid w:val="0008036A"/>
    <w:rsid w:val="00081AE6"/>
    <w:rsid w:val="000855EB"/>
    <w:rsid w:val="00085B52"/>
    <w:rsid w:val="000866F2"/>
    <w:rsid w:val="0008763A"/>
    <w:rsid w:val="0009009F"/>
    <w:rsid w:val="00090915"/>
    <w:rsid w:val="00091557"/>
    <w:rsid w:val="000915FE"/>
    <w:rsid w:val="000922E8"/>
    <w:rsid w:val="000924C1"/>
    <w:rsid w:val="000924F0"/>
    <w:rsid w:val="0009308F"/>
    <w:rsid w:val="00093474"/>
    <w:rsid w:val="0009366A"/>
    <w:rsid w:val="00093757"/>
    <w:rsid w:val="0009510F"/>
    <w:rsid w:val="000A1B7B"/>
    <w:rsid w:val="000A2063"/>
    <w:rsid w:val="000A56F2"/>
    <w:rsid w:val="000B2719"/>
    <w:rsid w:val="000B3A8F"/>
    <w:rsid w:val="000B4AB9"/>
    <w:rsid w:val="000B58C3"/>
    <w:rsid w:val="000B61E9"/>
    <w:rsid w:val="000C15EF"/>
    <w:rsid w:val="000C165A"/>
    <w:rsid w:val="000C2E19"/>
    <w:rsid w:val="000C5ECE"/>
    <w:rsid w:val="000D0B20"/>
    <w:rsid w:val="000D0D07"/>
    <w:rsid w:val="000D2A48"/>
    <w:rsid w:val="000D3E01"/>
    <w:rsid w:val="000D4797"/>
    <w:rsid w:val="000D5ABE"/>
    <w:rsid w:val="000E0527"/>
    <w:rsid w:val="000E1E92"/>
    <w:rsid w:val="000E3242"/>
    <w:rsid w:val="000E5DF5"/>
    <w:rsid w:val="000F06D6"/>
    <w:rsid w:val="000F0EB1"/>
    <w:rsid w:val="000F1106"/>
    <w:rsid w:val="000F3BE9"/>
    <w:rsid w:val="000F3F6C"/>
    <w:rsid w:val="000F6DF3"/>
    <w:rsid w:val="001005FF"/>
    <w:rsid w:val="0010112C"/>
    <w:rsid w:val="001062FB"/>
    <w:rsid w:val="001063E6"/>
    <w:rsid w:val="00113CF4"/>
    <w:rsid w:val="001153EA"/>
    <w:rsid w:val="00115643"/>
    <w:rsid w:val="00116765"/>
    <w:rsid w:val="001219F5"/>
    <w:rsid w:val="00121A20"/>
    <w:rsid w:val="00123431"/>
    <w:rsid w:val="0012377F"/>
    <w:rsid w:val="00124314"/>
    <w:rsid w:val="00126B4A"/>
    <w:rsid w:val="00127758"/>
    <w:rsid w:val="00132FD0"/>
    <w:rsid w:val="001344C0"/>
    <w:rsid w:val="001346FA"/>
    <w:rsid w:val="00134E35"/>
    <w:rsid w:val="00134EE7"/>
    <w:rsid w:val="00135252"/>
    <w:rsid w:val="00137AB5"/>
    <w:rsid w:val="00137F0B"/>
    <w:rsid w:val="0014235F"/>
    <w:rsid w:val="00142B7A"/>
    <w:rsid w:val="00142DBE"/>
    <w:rsid w:val="00143111"/>
    <w:rsid w:val="00150B38"/>
    <w:rsid w:val="00151E23"/>
    <w:rsid w:val="001526E0"/>
    <w:rsid w:val="001551B5"/>
    <w:rsid w:val="00157CD9"/>
    <w:rsid w:val="00164BD3"/>
    <w:rsid w:val="001659C1"/>
    <w:rsid w:val="00172A71"/>
    <w:rsid w:val="00173A8E"/>
    <w:rsid w:val="00174158"/>
    <w:rsid w:val="0017502C"/>
    <w:rsid w:val="0018143F"/>
    <w:rsid w:val="00181FF8"/>
    <w:rsid w:val="00187F46"/>
    <w:rsid w:val="00190AC1"/>
    <w:rsid w:val="0019341A"/>
    <w:rsid w:val="00193A4B"/>
    <w:rsid w:val="00197DF9"/>
    <w:rsid w:val="001A1987"/>
    <w:rsid w:val="001A2564"/>
    <w:rsid w:val="001A307D"/>
    <w:rsid w:val="001A6173"/>
    <w:rsid w:val="001A6CBA"/>
    <w:rsid w:val="001B0D97"/>
    <w:rsid w:val="001B5A5D"/>
    <w:rsid w:val="001C1CE5"/>
    <w:rsid w:val="001C3D2A"/>
    <w:rsid w:val="001C4033"/>
    <w:rsid w:val="001D407D"/>
    <w:rsid w:val="001D51BA"/>
    <w:rsid w:val="001D53E7"/>
    <w:rsid w:val="001D6342"/>
    <w:rsid w:val="001D6D53"/>
    <w:rsid w:val="001D7D51"/>
    <w:rsid w:val="001E280F"/>
    <w:rsid w:val="001E3736"/>
    <w:rsid w:val="001E58E2"/>
    <w:rsid w:val="001E7AED"/>
    <w:rsid w:val="001F3916"/>
    <w:rsid w:val="001F4BDE"/>
    <w:rsid w:val="001F54C5"/>
    <w:rsid w:val="001F662C"/>
    <w:rsid w:val="001F7074"/>
    <w:rsid w:val="00200490"/>
    <w:rsid w:val="00201172"/>
    <w:rsid w:val="00201F3A"/>
    <w:rsid w:val="00202375"/>
    <w:rsid w:val="00203F96"/>
    <w:rsid w:val="002069B2"/>
    <w:rsid w:val="00207FA3"/>
    <w:rsid w:val="002134B7"/>
    <w:rsid w:val="00214DA8"/>
    <w:rsid w:val="00215423"/>
    <w:rsid w:val="002158FA"/>
    <w:rsid w:val="00220600"/>
    <w:rsid w:val="002224DB"/>
    <w:rsid w:val="00223FCB"/>
    <w:rsid w:val="002252C3"/>
    <w:rsid w:val="00225C54"/>
    <w:rsid w:val="0022769F"/>
    <w:rsid w:val="00230765"/>
    <w:rsid w:val="00230D18"/>
    <w:rsid w:val="002319E4"/>
    <w:rsid w:val="00233D08"/>
    <w:rsid w:val="00235632"/>
    <w:rsid w:val="00235872"/>
    <w:rsid w:val="00235FFC"/>
    <w:rsid w:val="0024142A"/>
    <w:rsid w:val="00241559"/>
    <w:rsid w:val="002435B3"/>
    <w:rsid w:val="00244CB5"/>
    <w:rsid w:val="002458EB"/>
    <w:rsid w:val="002500C8"/>
    <w:rsid w:val="00253C19"/>
    <w:rsid w:val="002569C3"/>
    <w:rsid w:val="00256B43"/>
    <w:rsid w:val="00257543"/>
    <w:rsid w:val="002617E7"/>
    <w:rsid w:val="00264228"/>
    <w:rsid w:val="00264334"/>
    <w:rsid w:val="0026454D"/>
    <w:rsid w:val="0026473E"/>
    <w:rsid w:val="00266214"/>
    <w:rsid w:val="00266F16"/>
    <w:rsid w:val="00267C83"/>
    <w:rsid w:val="0027144F"/>
    <w:rsid w:val="00271663"/>
    <w:rsid w:val="00271813"/>
    <w:rsid w:val="00271F3A"/>
    <w:rsid w:val="00273278"/>
    <w:rsid w:val="002737F4"/>
    <w:rsid w:val="00276D10"/>
    <w:rsid w:val="00277EA2"/>
    <w:rsid w:val="002805F5"/>
    <w:rsid w:val="00280751"/>
    <w:rsid w:val="0028280A"/>
    <w:rsid w:val="00284066"/>
    <w:rsid w:val="00286ACD"/>
    <w:rsid w:val="00287838"/>
    <w:rsid w:val="002907B5"/>
    <w:rsid w:val="00292EB7"/>
    <w:rsid w:val="00295AA1"/>
    <w:rsid w:val="00296058"/>
    <w:rsid w:val="00296227"/>
    <w:rsid w:val="0029637D"/>
    <w:rsid w:val="00296F44"/>
    <w:rsid w:val="0029777D"/>
    <w:rsid w:val="002A055E"/>
    <w:rsid w:val="002A1D4E"/>
    <w:rsid w:val="002A2869"/>
    <w:rsid w:val="002B24D6"/>
    <w:rsid w:val="002B3B78"/>
    <w:rsid w:val="002B4D5F"/>
    <w:rsid w:val="002B6393"/>
    <w:rsid w:val="002C2170"/>
    <w:rsid w:val="002C29C2"/>
    <w:rsid w:val="002C37F8"/>
    <w:rsid w:val="002C41E6"/>
    <w:rsid w:val="002C5AAE"/>
    <w:rsid w:val="002D071A"/>
    <w:rsid w:val="002D24B2"/>
    <w:rsid w:val="002D34B2"/>
    <w:rsid w:val="002D48B0"/>
    <w:rsid w:val="002D5B37"/>
    <w:rsid w:val="002D7637"/>
    <w:rsid w:val="002E056F"/>
    <w:rsid w:val="002E0D9F"/>
    <w:rsid w:val="002E17F2"/>
    <w:rsid w:val="002E7CAE"/>
    <w:rsid w:val="002F05C8"/>
    <w:rsid w:val="002F2771"/>
    <w:rsid w:val="002F3089"/>
    <w:rsid w:val="002F37A9"/>
    <w:rsid w:val="002F4DBB"/>
    <w:rsid w:val="00301CE6"/>
    <w:rsid w:val="0030256B"/>
    <w:rsid w:val="00304E25"/>
    <w:rsid w:val="00304EDB"/>
    <w:rsid w:val="0030501F"/>
    <w:rsid w:val="003073CA"/>
    <w:rsid w:val="00307BA1"/>
    <w:rsid w:val="00310174"/>
    <w:rsid w:val="00311702"/>
    <w:rsid w:val="00311E82"/>
    <w:rsid w:val="00313FD6"/>
    <w:rsid w:val="003143BD"/>
    <w:rsid w:val="00315363"/>
    <w:rsid w:val="003173A2"/>
    <w:rsid w:val="003203B4"/>
    <w:rsid w:val="003203ED"/>
    <w:rsid w:val="00321F6A"/>
    <w:rsid w:val="00322A50"/>
    <w:rsid w:val="00322C9F"/>
    <w:rsid w:val="00324D23"/>
    <w:rsid w:val="00331751"/>
    <w:rsid w:val="00334579"/>
    <w:rsid w:val="00335360"/>
    <w:rsid w:val="00335858"/>
    <w:rsid w:val="00336BDA"/>
    <w:rsid w:val="00342024"/>
    <w:rsid w:val="0034254D"/>
    <w:rsid w:val="00342BD7"/>
    <w:rsid w:val="00346DB5"/>
    <w:rsid w:val="003477B1"/>
    <w:rsid w:val="00356906"/>
    <w:rsid w:val="00357380"/>
    <w:rsid w:val="003602D9"/>
    <w:rsid w:val="003604CE"/>
    <w:rsid w:val="00364AD2"/>
    <w:rsid w:val="00365111"/>
    <w:rsid w:val="00370E47"/>
    <w:rsid w:val="003713A9"/>
    <w:rsid w:val="003742AC"/>
    <w:rsid w:val="00377CE1"/>
    <w:rsid w:val="0038455F"/>
    <w:rsid w:val="00385BF0"/>
    <w:rsid w:val="00386207"/>
    <w:rsid w:val="003939FF"/>
    <w:rsid w:val="00394CD3"/>
    <w:rsid w:val="0039626C"/>
    <w:rsid w:val="003A2223"/>
    <w:rsid w:val="003A2A0F"/>
    <w:rsid w:val="003A45A1"/>
    <w:rsid w:val="003A5B0A"/>
    <w:rsid w:val="003A6BAC"/>
    <w:rsid w:val="003A7079"/>
    <w:rsid w:val="003A70A4"/>
    <w:rsid w:val="003A7EF3"/>
    <w:rsid w:val="003B159C"/>
    <w:rsid w:val="003B369F"/>
    <w:rsid w:val="003B36A3"/>
    <w:rsid w:val="003B443F"/>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12C"/>
    <w:rsid w:val="003F6BBE"/>
    <w:rsid w:val="003F73C1"/>
    <w:rsid w:val="004000E8"/>
    <w:rsid w:val="00400968"/>
    <w:rsid w:val="004020F8"/>
    <w:rsid w:val="00402E2B"/>
    <w:rsid w:val="0040512B"/>
    <w:rsid w:val="00405CA5"/>
    <w:rsid w:val="00406E13"/>
    <w:rsid w:val="00407CD3"/>
    <w:rsid w:val="00410134"/>
    <w:rsid w:val="00410B72"/>
    <w:rsid w:val="00410F18"/>
    <w:rsid w:val="0041263E"/>
    <w:rsid w:val="00413AAC"/>
    <w:rsid w:val="00413E92"/>
    <w:rsid w:val="004210EC"/>
    <w:rsid w:val="00421105"/>
    <w:rsid w:val="00422AA4"/>
    <w:rsid w:val="004242F4"/>
    <w:rsid w:val="00427248"/>
    <w:rsid w:val="00427BFF"/>
    <w:rsid w:val="00435866"/>
    <w:rsid w:val="00437447"/>
    <w:rsid w:val="00441A92"/>
    <w:rsid w:val="004431DC"/>
    <w:rsid w:val="00443CCE"/>
    <w:rsid w:val="00444F56"/>
    <w:rsid w:val="00446488"/>
    <w:rsid w:val="00450DF8"/>
    <w:rsid w:val="004517AA"/>
    <w:rsid w:val="00452CAC"/>
    <w:rsid w:val="00457565"/>
    <w:rsid w:val="00457B71"/>
    <w:rsid w:val="004669E2"/>
    <w:rsid w:val="00466FCF"/>
    <w:rsid w:val="00470603"/>
    <w:rsid w:val="00470C31"/>
    <w:rsid w:val="00471DE0"/>
    <w:rsid w:val="004734D0"/>
    <w:rsid w:val="0047556B"/>
    <w:rsid w:val="00477768"/>
    <w:rsid w:val="0048137C"/>
    <w:rsid w:val="00482440"/>
    <w:rsid w:val="00483045"/>
    <w:rsid w:val="0048609C"/>
    <w:rsid w:val="00486F9C"/>
    <w:rsid w:val="0049174C"/>
    <w:rsid w:val="00492BC5"/>
    <w:rsid w:val="004964F1"/>
    <w:rsid w:val="004A0D1A"/>
    <w:rsid w:val="004A1178"/>
    <w:rsid w:val="004A16BC"/>
    <w:rsid w:val="004A2B94"/>
    <w:rsid w:val="004A7EBA"/>
    <w:rsid w:val="004B2A12"/>
    <w:rsid w:val="004B6F6A"/>
    <w:rsid w:val="004B7C0C"/>
    <w:rsid w:val="004C05F7"/>
    <w:rsid w:val="004C3898"/>
    <w:rsid w:val="004D0E7F"/>
    <w:rsid w:val="004D0EF5"/>
    <w:rsid w:val="004D19D6"/>
    <w:rsid w:val="004D355C"/>
    <w:rsid w:val="004D36B1"/>
    <w:rsid w:val="004D426D"/>
    <w:rsid w:val="004D7EBD"/>
    <w:rsid w:val="004E2680"/>
    <w:rsid w:val="004E28F9"/>
    <w:rsid w:val="004E365A"/>
    <w:rsid w:val="004E462E"/>
    <w:rsid w:val="004E56DC"/>
    <w:rsid w:val="004E70A3"/>
    <w:rsid w:val="004E76F4"/>
    <w:rsid w:val="004F0B4E"/>
    <w:rsid w:val="004F0B6C"/>
    <w:rsid w:val="004F2078"/>
    <w:rsid w:val="004F4DA3"/>
    <w:rsid w:val="00500B47"/>
    <w:rsid w:val="005059BC"/>
    <w:rsid w:val="00506557"/>
    <w:rsid w:val="0050677A"/>
    <w:rsid w:val="00506F77"/>
    <w:rsid w:val="005108D8"/>
    <w:rsid w:val="005116F9"/>
    <w:rsid w:val="005116FC"/>
    <w:rsid w:val="005117B9"/>
    <w:rsid w:val="005153A7"/>
    <w:rsid w:val="005219CF"/>
    <w:rsid w:val="00526EF1"/>
    <w:rsid w:val="00532287"/>
    <w:rsid w:val="00534B59"/>
    <w:rsid w:val="00536759"/>
    <w:rsid w:val="00537C62"/>
    <w:rsid w:val="005424F8"/>
    <w:rsid w:val="005454E5"/>
    <w:rsid w:val="00546970"/>
    <w:rsid w:val="00551FF8"/>
    <w:rsid w:val="005527A8"/>
    <w:rsid w:val="00552E8A"/>
    <w:rsid w:val="00554E19"/>
    <w:rsid w:val="00555401"/>
    <w:rsid w:val="005562C6"/>
    <w:rsid w:val="0056121F"/>
    <w:rsid w:val="00562E92"/>
    <w:rsid w:val="00565735"/>
    <w:rsid w:val="00571269"/>
    <w:rsid w:val="00572505"/>
    <w:rsid w:val="00580EBF"/>
    <w:rsid w:val="00582809"/>
    <w:rsid w:val="00582DE7"/>
    <w:rsid w:val="00583604"/>
    <w:rsid w:val="0058798C"/>
    <w:rsid w:val="005900FA"/>
    <w:rsid w:val="005935A4"/>
    <w:rsid w:val="005948C2"/>
    <w:rsid w:val="00595DCA"/>
    <w:rsid w:val="0059779B"/>
    <w:rsid w:val="005A209A"/>
    <w:rsid w:val="005A2C6E"/>
    <w:rsid w:val="005A3B14"/>
    <w:rsid w:val="005A662D"/>
    <w:rsid w:val="005B1409"/>
    <w:rsid w:val="005B35D7"/>
    <w:rsid w:val="005B392A"/>
    <w:rsid w:val="005B3AA3"/>
    <w:rsid w:val="005B4E80"/>
    <w:rsid w:val="005B6F83"/>
    <w:rsid w:val="005C18BE"/>
    <w:rsid w:val="005C70C5"/>
    <w:rsid w:val="005C74FB"/>
    <w:rsid w:val="005D1602"/>
    <w:rsid w:val="005D17EF"/>
    <w:rsid w:val="005D1B3E"/>
    <w:rsid w:val="005E385F"/>
    <w:rsid w:val="005E5B81"/>
    <w:rsid w:val="005E7DE0"/>
    <w:rsid w:val="005F2CB1"/>
    <w:rsid w:val="005F3025"/>
    <w:rsid w:val="005F3925"/>
    <w:rsid w:val="005F618C"/>
    <w:rsid w:val="005F6C44"/>
    <w:rsid w:val="005F70BD"/>
    <w:rsid w:val="0060283C"/>
    <w:rsid w:val="00604F14"/>
    <w:rsid w:val="00611B83"/>
    <w:rsid w:val="00613257"/>
    <w:rsid w:val="00613B74"/>
    <w:rsid w:val="00617015"/>
    <w:rsid w:val="00620A71"/>
    <w:rsid w:val="00620D80"/>
    <w:rsid w:val="006218C2"/>
    <w:rsid w:val="006234A6"/>
    <w:rsid w:val="00626E4A"/>
    <w:rsid w:val="00627398"/>
    <w:rsid w:val="00630001"/>
    <w:rsid w:val="00630239"/>
    <w:rsid w:val="006311B3"/>
    <w:rsid w:val="0063284C"/>
    <w:rsid w:val="00634205"/>
    <w:rsid w:val="00635166"/>
    <w:rsid w:val="00636398"/>
    <w:rsid w:val="006368D3"/>
    <w:rsid w:val="006377EC"/>
    <w:rsid w:val="0064151F"/>
    <w:rsid w:val="00641533"/>
    <w:rsid w:val="0064208D"/>
    <w:rsid w:val="0064273A"/>
    <w:rsid w:val="00643475"/>
    <w:rsid w:val="0064396A"/>
    <w:rsid w:val="006449F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E41"/>
    <w:rsid w:val="00675C72"/>
    <w:rsid w:val="006771F9"/>
    <w:rsid w:val="006776D7"/>
    <w:rsid w:val="00681003"/>
    <w:rsid w:val="00681702"/>
    <w:rsid w:val="006817C9"/>
    <w:rsid w:val="00683ECE"/>
    <w:rsid w:val="00687762"/>
    <w:rsid w:val="00691778"/>
    <w:rsid w:val="00692B4E"/>
    <w:rsid w:val="00695FC2"/>
    <w:rsid w:val="00696949"/>
    <w:rsid w:val="00697052"/>
    <w:rsid w:val="006A1980"/>
    <w:rsid w:val="006A253F"/>
    <w:rsid w:val="006A37A6"/>
    <w:rsid w:val="006A46FB"/>
    <w:rsid w:val="006A5E28"/>
    <w:rsid w:val="006A697B"/>
    <w:rsid w:val="006A7A22"/>
    <w:rsid w:val="006A7AFF"/>
    <w:rsid w:val="006B0D6A"/>
    <w:rsid w:val="006B1816"/>
    <w:rsid w:val="006B2099"/>
    <w:rsid w:val="006B26F9"/>
    <w:rsid w:val="006B2A7D"/>
    <w:rsid w:val="006B50CF"/>
    <w:rsid w:val="006C03B8"/>
    <w:rsid w:val="006C5EC9"/>
    <w:rsid w:val="006C6059"/>
    <w:rsid w:val="006C67D2"/>
    <w:rsid w:val="006C7522"/>
    <w:rsid w:val="006D27A1"/>
    <w:rsid w:val="006D4B9E"/>
    <w:rsid w:val="006D6F08"/>
    <w:rsid w:val="006E062C"/>
    <w:rsid w:val="006E0B5D"/>
    <w:rsid w:val="006E1C82"/>
    <w:rsid w:val="006E28B7"/>
    <w:rsid w:val="006E2A9B"/>
    <w:rsid w:val="006E3310"/>
    <w:rsid w:val="006E3495"/>
    <w:rsid w:val="006E4E39"/>
    <w:rsid w:val="006E565E"/>
    <w:rsid w:val="006E673D"/>
    <w:rsid w:val="006E7D3B"/>
    <w:rsid w:val="006F0AB6"/>
    <w:rsid w:val="006F0D44"/>
    <w:rsid w:val="006F1B70"/>
    <w:rsid w:val="006F341D"/>
    <w:rsid w:val="006F3CDE"/>
    <w:rsid w:val="006F58D4"/>
    <w:rsid w:val="006F6582"/>
    <w:rsid w:val="0070346E"/>
    <w:rsid w:val="00704EDB"/>
    <w:rsid w:val="00706101"/>
    <w:rsid w:val="00707072"/>
    <w:rsid w:val="00707310"/>
    <w:rsid w:val="0070761E"/>
    <w:rsid w:val="00707D61"/>
    <w:rsid w:val="00711F57"/>
    <w:rsid w:val="00712287"/>
    <w:rsid w:val="00712772"/>
    <w:rsid w:val="007148D3"/>
    <w:rsid w:val="00715B9A"/>
    <w:rsid w:val="007160BE"/>
    <w:rsid w:val="0072320C"/>
    <w:rsid w:val="007257D0"/>
    <w:rsid w:val="00726EA6"/>
    <w:rsid w:val="00727208"/>
    <w:rsid w:val="00727680"/>
    <w:rsid w:val="007348B1"/>
    <w:rsid w:val="00735B2A"/>
    <w:rsid w:val="007362A6"/>
    <w:rsid w:val="00736D7D"/>
    <w:rsid w:val="00737D48"/>
    <w:rsid w:val="00740E58"/>
    <w:rsid w:val="007445A0"/>
    <w:rsid w:val="0074524B"/>
    <w:rsid w:val="00747BF2"/>
    <w:rsid w:val="00747D8B"/>
    <w:rsid w:val="00751228"/>
    <w:rsid w:val="00752B92"/>
    <w:rsid w:val="007544BA"/>
    <w:rsid w:val="00754966"/>
    <w:rsid w:val="007559DC"/>
    <w:rsid w:val="007571E1"/>
    <w:rsid w:val="007604B2"/>
    <w:rsid w:val="00765281"/>
    <w:rsid w:val="00766935"/>
    <w:rsid w:val="00766BAD"/>
    <w:rsid w:val="007729A2"/>
    <w:rsid w:val="00774852"/>
    <w:rsid w:val="007755F2"/>
    <w:rsid w:val="00776797"/>
    <w:rsid w:val="00776971"/>
    <w:rsid w:val="00776BEC"/>
    <w:rsid w:val="00780A80"/>
    <w:rsid w:val="0078177E"/>
    <w:rsid w:val="0078304C"/>
    <w:rsid w:val="00783673"/>
    <w:rsid w:val="00785490"/>
    <w:rsid w:val="007900A0"/>
    <w:rsid w:val="007925EA"/>
    <w:rsid w:val="00793614"/>
    <w:rsid w:val="00793CD8"/>
    <w:rsid w:val="00795C92"/>
    <w:rsid w:val="00796231"/>
    <w:rsid w:val="007A1CB3"/>
    <w:rsid w:val="007A306F"/>
    <w:rsid w:val="007A43A6"/>
    <w:rsid w:val="007A58A6"/>
    <w:rsid w:val="007A5C39"/>
    <w:rsid w:val="007B3D2D"/>
    <w:rsid w:val="007B50AE"/>
    <w:rsid w:val="007B51DF"/>
    <w:rsid w:val="007B6972"/>
    <w:rsid w:val="007B7DAF"/>
    <w:rsid w:val="007C05DD"/>
    <w:rsid w:val="007C3D18"/>
    <w:rsid w:val="007C4277"/>
    <w:rsid w:val="007C60BF"/>
    <w:rsid w:val="007C6A07"/>
    <w:rsid w:val="007C75A1"/>
    <w:rsid w:val="007C77A5"/>
    <w:rsid w:val="007D04E5"/>
    <w:rsid w:val="007D0927"/>
    <w:rsid w:val="007D1A7D"/>
    <w:rsid w:val="007D5901"/>
    <w:rsid w:val="007D7526"/>
    <w:rsid w:val="007E4610"/>
    <w:rsid w:val="007E4715"/>
    <w:rsid w:val="007E505B"/>
    <w:rsid w:val="007E7091"/>
    <w:rsid w:val="007F1A7B"/>
    <w:rsid w:val="007F44DB"/>
    <w:rsid w:val="0080048D"/>
    <w:rsid w:val="00803FAE"/>
    <w:rsid w:val="00804834"/>
    <w:rsid w:val="00805B55"/>
    <w:rsid w:val="0080605F"/>
    <w:rsid w:val="00807786"/>
    <w:rsid w:val="00811FCB"/>
    <w:rsid w:val="00813FFF"/>
    <w:rsid w:val="008158D6"/>
    <w:rsid w:val="00816C6C"/>
    <w:rsid w:val="00817196"/>
    <w:rsid w:val="0082209F"/>
    <w:rsid w:val="008235DB"/>
    <w:rsid w:val="00823A4D"/>
    <w:rsid w:val="00824AB4"/>
    <w:rsid w:val="00825AE7"/>
    <w:rsid w:val="00825C42"/>
    <w:rsid w:val="00825D25"/>
    <w:rsid w:val="00825DDF"/>
    <w:rsid w:val="00827A2E"/>
    <w:rsid w:val="00827D6F"/>
    <w:rsid w:val="008340B0"/>
    <w:rsid w:val="00835F53"/>
    <w:rsid w:val="008376AC"/>
    <w:rsid w:val="00840894"/>
    <w:rsid w:val="00843099"/>
    <w:rsid w:val="008444E8"/>
    <w:rsid w:val="00844E80"/>
    <w:rsid w:val="00845D34"/>
    <w:rsid w:val="00846FE7"/>
    <w:rsid w:val="00856911"/>
    <w:rsid w:val="00863A70"/>
    <w:rsid w:val="00866B22"/>
    <w:rsid w:val="008677FD"/>
    <w:rsid w:val="00870508"/>
    <w:rsid w:val="008706D4"/>
    <w:rsid w:val="00870E88"/>
    <w:rsid w:val="00870F8A"/>
    <w:rsid w:val="008719A4"/>
    <w:rsid w:val="00871D23"/>
    <w:rsid w:val="00874312"/>
    <w:rsid w:val="0087437C"/>
    <w:rsid w:val="00875CD7"/>
    <w:rsid w:val="00876B4D"/>
    <w:rsid w:val="00877F18"/>
    <w:rsid w:val="008872C6"/>
    <w:rsid w:val="00887507"/>
    <w:rsid w:val="008941E3"/>
    <w:rsid w:val="00894A88"/>
    <w:rsid w:val="00895386"/>
    <w:rsid w:val="008A21FF"/>
    <w:rsid w:val="008A2CE2"/>
    <w:rsid w:val="008A30AC"/>
    <w:rsid w:val="008A44B8"/>
    <w:rsid w:val="008A51A8"/>
    <w:rsid w:val="008A54C7"/>
    <w:rsid w:val="008A63C8"/>
    <w:rsid w:val="008A77D8"/>
    <w:rsid w:val="008B0483"/>
    <w:rsid w:val="008B120C"/>
    <w:rsid w:val="008B4ED1"/>
    <w:rsid w:val="008B51A0"/>
    <w:rsid w:val="008B592A"/>
    <w:rsid w:val="008B7B5C"/>
    <w:rsid w:val="008B7DDF"/>
    <w:rsid w:val="008C0157"/>
    <w:rsid w:val="008C0C99"/>
    <w:rsid w:val="008C10F4"/>
    <w:rsid w:val="008C1E1F"/>
    <w:rsid w:val="008C2017"/>
    <w:rsid w:val="008C275C"/>
    <w:rsid w:val="008C4958"/>
    <w:rsid w:val="008C4BAA"/>
    <w:rsid w:val="008C6AE8"/>
    <w:rsid w:val="008C7573"/>
    <w:rsid w:val="008D00A5"/>
    <w:rsid w:val="008D34F1"/>
    <w:rsid w:val="008D39D8"/>
    <w:rsid w:val="008D6D1A"/>
    <w:rsid w:val="008E065E"/>
    <w:rsid w:val="008E0927"/>
    <w:rsid w:val="008E1909"/>
    <w:rsid w:val="008E4B73"/>
    <w:rsid w:val="008F06C8"/>
    <w:rsid w:val="008F1C4E"/>
    <w:rsid w:val="008F1EAB"/>
    <w:rsid w:val="008F33DC"/>
    <w:rsid w:val="008F439D"/>
    <w:rsid w:val="008F477F"/>
    <w:rsid w:val="00900F18"/>
    <w:rsid w:val="00902350"/>
    <w:rsid w:val="0090336B"/>
    <w:rsid w:val="009053AA"/>
    <w:rsid w:val="00906939"/>
    <w:rsid w:val="00910B7D"/>
    <w:rsid w:val="00911DFB"/>
    <w:rsid w:val="009139D9"/>
    <w:rsid w:val="00914AD8"/>
    <w:rsid w:val="00916079"/>
    <w:rsid w:val="00917CE9"/>
    <w:rsid w:val="00920BF2"/>
    <w:rsid w:val="00921E13"/>
    <w:rsid w:val="00922010"/>
    <w:rsid w:val="00922352"/>
    <w:rsid w:val="00923C89"/>
    <w:rsid w:val="00931281"/>
    <w:rsid w:val="00931BD9"/>
    <w:rsid w:val="00933385"/>
    <w:rsid w:val="009341D9"/>
    <w:rsid w:val="009368F3"/>
    <w:rsid w:val="00941636"/>
    <w:rsid w:val="00943742"/>
    <w:rsid w:val="00945C05"/>
    <w:rsid w:val="00946945"/>
    <w:rsid w:val="0094711A"/>
    <w:rsid w:val="00947713"/>
    <w:rsid w:val="009508D1"/>
    <w:rsid w:val="00950DE7"/>
    <w:rsid w:val="009520BD"/>
    <w:rsid w:val="0095264E"/>
    <w:rsid w:val="00953920"/>
    <w:rsid w:val="00953D47"/>
    <w:rsid w:val="00954F8D"/>
    <w:rsid w:val="0095681E"/>
    <w:rsid w:val="0095686C"/>
    <w:rsid w:val="009572D4"/>
    <w:rsid w:val="00960C1A"/>
    <w:rsid w:val="00961921"/>
    <w:rsid w:val="0096430A"/>
    <w:rsid w:val="0096554B"/>
    <w:rsid w:val="0096584A"/>
    <w:rsid w:val="009667C0"/>
    <w:rsid w:val="009715D1"/>
    <w:rsid w:val="00971D88"/>
    <w:rsid w:val="00971F08"/>
    <w:rsid w:val="0097603D"/>
    <w:rsid w:val="00976949"/>
    <w:rsid w:val="00976E63"/>
    <w:rsid w:val="009776E2"/>
    <w:rsid w:val="00980477"/>
    <w:rsid w:val="009822DB"/>
    <w:rsid w:val="00985253"/>
    <w:rsid w:val="009853B3"/>
    <w:rsid w:val="00987964"/>
    <w:rsid w:val="00990630"/>
    <w:rsid w:val="00991761"/>
    <w:rsid w:val="00994DCA"/>
    <w:rsid w:val="009960EC"/>
    <w:rsid w:val="009970DD"/>
    <w:rsid w:val="009A0FBA"/>
    <w:rsid w:val="009A1601"/>
    <w:rsid w:val="009A3BB6"/>
    <w:rsid w:val="009A462D"/>
    <w:rsid w:val="009A5CBA"/>
    <w:rsid w:val="009A6462"/>
    <w:rsid w:val="009B1F30"/>
    <w:rsid w:val="009B2EC4"/>
    <w:rsid w:val="009B3AC2"/>
    <w:rsid w:val="009B45E9"/>
    <w:rsid w:val="009B49D0"/>
    <w:rsid w:val="009B4DF4"/>
    <w:rsid w:val="009B564E"/>
    <w:rsid w:val="009B59F9"/>
    <w:rsid w:val="009B7E87"/>
    <w:rsid w:val="009C0169"/>
    <w:rsid w:val="009C403E"/>
    <w:rsid w:val="009C4C51"/>
    <w:rsid w:val="009C64BB"/>
    <w:rsid w:val="009C6A9D"/>
    <w:rsid w:val="009D1D62"/>
    <w:rsid w:val="009D4B16"/>
    <w:rsid w:val="009D4FF0"/>
    <w:rsid w:val="009D703C"/>
    <w:rsid w:val="009D718F"/>
    <w:rsid w:val="009E068F"/>
    <w:rsid w:val="009E14E0"/>
    <w:rsid w:val="009E35DB"/>
    <w:rsid w:val="009E47A3"/>
    <w:rsid w:val="009E577E"/>
    <w:rsid w:val="009E6053"/>
    <w:rsid w:val="009E7A9A"/>
    <w:rsid w:val="009F01D1"/>
    <w:rsid w:val="009F08F3"/>
    <w:rsid w:val="009F2DAC"/>
    <w:rsid w:val="009F344F"/>
    <w:rsid w:val="00A031D8"/>
    <w:rsid w:val="00A03429"/>
    <w:rsid w:val="00A048A8"/>
    <w:rsid w:val="00A04F49"/>
    <w:rsid w:val="00A07F27"/>
    <w:rsid w:val="00A104A9"/>
    <w:rsid w:val="00A13E54"/>
    <w:rsid w:val="00A17F63"/>
    <w:rsid w:val="00A2193B"/>
    <w:rsid w:val="00A2351A"/>
    <w:rsid w:val="00A264A9"/>
    <w:rsid w:val="00A26DCF"/>
    <w:rsid w:val="00A27785"/>
    <w:rsid w:val="00A30187"/>
    <w:rsid w:val="00A3448A"/>
    <w:rsid w:val="00A36297"/>
    <w:rsid w:val="00A41E2B"/>
    <w:rsid w:val="00A45B74"/>
    <w:rsid w:val="00A509FD"/>
    <w:rsid w:val="00A52E1D"/>
    <w:rsid w:val="00A557A3"/>
    <w:rsid w:val="00A61499"/>
    <w:rsid w:val="00A62A77"/>
    <w:rsid w:val="00A63483"/>
    <w:rsid w:val="00A657D7"/>
    <w:rsid w:val="00A660AC"/>
    <w:rsid w:val="00A67E6C"/>
    <w:rsid w:val="00A70AE2"/>
    <w:rsid w:val="00A71B99"/>
    <w:rsid w:val="00A739D0"/>
    <w:rsid w:val="00A761D4"/>
    <w:rsid w:val="00A77EC4"/>
    <w:rsid w:val="00A86E7C"/>
    <w:rsid w:val="00A902D1"/>
    <w:rsid w:val="00A91EC1"/>
    <w:rsid w:val="00A92879"/>
    <w:rsid w:val="00A9442A"/>
    <w:rsid w:val="00AA016F"/>
    <w:rsid w:val="00AA1ED6"/>
    <w:rsid w:val="00AA51D6"/>
    <w:rsid w:val="00AA55A3"/>
    <w:rsid w:val="00AA6D23"/>
    <w:rsid w:val="00AA7432"/>
    <w:rsid w:val="00AB0BC8"/>
    <w:rsid w:val="00AB11CA"/>
    <w:rsid w:val="00AB14D9"/>
    <w:rsid w:val="00AB4AB8"/>
    <w:rsid w:val="00AB4F4D"/>
    <w:rsid w:val="00AB655E"/>
    <w:rsid w:val="00AC007F"/>
    <w:rsid w:val="00AC2D73"/>
    <w:rsid w:val="00AC2ECD"/>
    <w:rsid w:val="00AC3119"/>
    <w:rsid w:val="00AC4148"/>
    <w:rsid w:val="00AC49FB"/>
    <w:rsid w:val="00AC5A10"/>
    <w:rsid w:val="00AC76C4"/>
    <w:rsid w:val="00AD0AA3"/>
    <w:rsid w:val="00AD2ED0"/>
    <w:rsid w:val="00AD3F94"/>
    <w:rsid w:val="00AD4A5A"/>
    <w:rsid w:val="00AD5B81"/>
    <w:rsid w:val="00AD6E02"/>
    <w:rsid w:val="00AE27AC"/>
    <w:rsid w:val="00AE2FD6"/>
    <w:rsid w:val="00AE40E0"/>
    <w:rsid w:val="00AE4DBA"/>
    <w:rsid w:val="00AE4F07"/>
    <w:rsid w:val="00AE4FB1"/>
    <w:rsid w:val="00AF1C5D"/>
    <w:rsid w:val="00AF42D7"/>
    <w:rsid w:val="00AF4E8C"/>
    <w:rsid w:val="00B006FE"/>
    <w:rsid w:val="00B007CB"/>
    <w:rsid w:val="00B02AA9"/>
    <w:rsid w:val="00B02FA3"/>
    <w:rsid w:val="00B05084"/>
    <w:rsid w:val="00B06805"/>
    <w:rsid w:val="00B07B32"/>
    <w:rsid w:val="00B13AA1"/>
    <w:rsid w:val="00B14420"/>
    <w:rsid w:val="00B157F9"/>
    <w:rsid w:val="00B16BAC"/>
    <w:rsid w:val="00B16EB8"/>
    <w:rsid w:val="00B20256"/>
    <w:rsid w:val="00B20D09"/>
    <w:rsid w:val="00B2763F"/>
    <w:rsid w:val="00B27AAC"/>
    <w:rsid w:val="00B30929"/>
    <w:rsid w:val="00B3487E"/>
    <w:rsid w:val="00B372AA"/>
    <w:rsid w:val="00B378ED"/>
    <w:rsid w:val="00B40445"/>
    <w:rsid w:val="00B409E0"/>
    <w:rsid w:val="00B41888"/>
    <w:rsid w:val="00B457EF"/>
    <w:rsid w:val="00B45A52"/>
    <w:rsid w:val="00B46175"/>
    <w:rsid w:val="00B50ADC"/>
    <w:rsid w:val="00B50DF8"/>
    <w:rsid w:val="00B548B7"/>
    <w:rsid w:val="00B56781"/>
    <w:rsid w:val="00B574B5"/>
    <w:rsid w:val="00B61BC0"/>
    <w:rsid w:val="00B637CB"/>
    <w:rsid w:val="00B664C7"/>
    <w:rsid w:val="00B67070"/>
    <w:rsid w:val="00B739F6"/>
    <w:rsid w:val="00B81A6C"/>
    <w:rsid w:val="00B850B9"/>
    <w:rsid w:val="00B85DE5"/>
    <w:rsid w:val="00B90F73"/>
    <w:rsid w:val="00B93B59"/>
    <w:rsid w:val="00B9406A"/>
    <w:rsid w:val="00B9557E"/>
    <w:rsid w:val="00BA2280"/>
    <w:rsid w:val="00BA2A08"/>
    <w:rsid w:val="00BA56D2"/>
    <w:rsid w:val="00BA76E0"/>
    <w:rsid w:val="00BB0322"/>
    <w:rsid w:val="00BB2A25"/>
    <w:rsid w:val="00BB51E9"/>
    <w:rsid w:val="00BC0FDC"/>
    <w:rsid w:val="00BC1F33"/>
    <w:rsid w:val="00BC2958"/>
    <w:rsid w:val="00BC3053"/>
    <w:rsid w:val="00BC3996"/>
    <w:rsid w:val="00BC4D2E"/>
    <w:rsid w:val="00BC511D"/>
    <w:rsid w:val="00BD0117"/>
    <w:rsid w:val="00BD48AC"/>
    <w:rsid w:val="00BD5F1A"/>
    <w:rsid w:val="00BD656E"/>
    <w:rsid w:val="00BE1234"/>
    <w:rsid w:val="00BE14D1"/>
    <w:rsid w:val="00BE2FA6"/>
    <w:rsid w:val="00BE333F"/>
    <w:rsid w:val="00BE4A51"/>
    <w:rsid w:val="00BE7406"/>
    <w:rsid w:val="00BE7603"/>
    <w:rsid w:val="00BF3279"/>
    <w:rsid w:val="00BF3AD3"/>
    <w:rsid w:val="00BF74C7"/>
    <w:rsid w:val="00C015F1"/>
    <w:rsid w:val="00C01F33"/>
    <w:rsid w:val="00C0269B"/>
    <w:rsid w:val="00C02CC6"/>
    <w:rsid w:val="00C04070"/>
    <w:rsid w:val="00C040F7"/>
    <w:rsid w:val="00C044AB"/>
    <w:rsid w:val="00C05706"/>
    <w:rsid w:val="00C05710"/>
    <w:rsid w:val="00C07377"/>
    <w:rsid w:val="00C10378"/>
    <w:rsid w:val="00C10478"/>
    <w:rsid w:val="00C12107"/>
    <w:rsid w:val="00C1407F"/>
    <w:rsid w:val="00C14D4B"/>
    <w:rsid w:val="00C154BB"/>
    <w:rsid w:val="00C20615"/>
    <w:rsid w:val="00C2206C"/>
    <w:rsid w:val="00C2229D"/>
    <w:rsid w:val="00C22B5D"/>
    <w:rsid w:val="00C23EED"/>
    <w:rsid w:val="00C26017"/>
    <w:rsid w:val="00C279B5"/>
    <w:rsid w:val="00C27C45"/>
    <w:rsid w:val="00C30238"/>
    <w:rsid w:val="00C32E10"/>
    <w:rsid w:val="00C33C0D"/>
    <w:rsid w:val="00C36340"/>
    <w:rsid w:val="00C3719D"/>
    <w:rsid w:val="00C37CB2"/>
    <w:rsid w:val="00C42073"/>
    <w:rsid w:val="00C4345F"/>
    <w:rsid w:val="00C473A5"/>
    <w:rsid w:val="00C54995"/>
    <w:rsid w:val="00C54D41"/>
    <w:rsid w:val="00C5667C"/>
    <w:rsid w:val="00C60783"/>
    <w:rsid w:val="00C62549"/>
    <w:rsid w:val="00C64672"/>
    <w:rsid w:val="00C65FF3"/>
    <w:rsid w:val="00C70697"/>
    <w:rsid w:val="00C72093"/>
    <w:rsid w:val="00C72EF4"/>
    <w:rsid w:val="00C744FE"/>
    <w:rsid w:val="00C75BD0"/>
    <w:rsid w:val="00C75D2F"/>
    <w:rsid w:val="00C767BE"/>
    <w:rsid w:val="00C76E3C"/>
    <w:rsid w:val="00C81568"/>
    <w:rsid w:val="00C82B5D"/>
    <w:rsid w:val="00C9027A"/>
    <w:rsid w:val="00C9068E"/>
    <w:rsid w:val="00C910B3"/>
    <w:rsid w:val="00C93814"/>
    <w:rsid w:val="00C93C4B"/>
    <w:rsid w:val="00C944AB"/>
    <w:rsid w:val="00C95B40"/>
    <w:rsid w:val="00C97739"/>
    <w:rsid w:val="00CA074E"/>
    <w:rsid w:val="00CA14C8"/>
    <w:rsid w:val="00CA1ED8"/>
    <w:rsid w:val="00CA3BCB"/>
    <w:rsid w:val="00CB1F63"/>
    <w:rsid w:val="00CB3735"/>
    <w:rsid w:val="00CB6081"/>
    <w:rsid w:val="00CB6ABA"/>
    <w:rsid w:val="00CB7170"/>
    <w:rsid w:val="00CC040E"/>
    <w:rsid w:val="00CC111F"/>
    <w:rsid w:val="00CC141B"/>
    <w:rsid w:val="00CC2011"/>
    <w:rsid w:val="00CC218D"/>
    <w:rsid w:val="00CC3EA0"/>
    <w:rsid w:val="00CC7B45"/>
    <w:rsid w:val="00CD1188"/>
    <w:rsid w:val="00CD2ED1"/>
    <w:rsid w:val="00CD337B"/>
    <w:rsid w:val="00CD3F81"/>
    <w:rsid w:val="00CD6801"/>
    <w:rsid w:val="00CE0424"/>
    <w:rsid w:val="00CE0BF7"/>
    <w:rsid w:val="00CE4223"/>
    <w:rsid w:val="00CE7561"/>
    <w:rsid w:val="00CF1354"/>
    <w:rsid w:val="00CF1B70"/>
    <w:rsid w:val="00CF3B1F"/>
    <w:rsid w:val="00CF3BF6"/>
    <w:rsid w:val="00CF625B"/>
    <w:rsid w:val="00CF687E"/>
    <w:rsid w:val="00D0349B"/>
    <w:rsid w:val="00D10249"/>
    <w:rsid w:val="00D115C3"/>
    <w:rsid w:val="00D11897"/>
    <w:rsid w:val="00D13135"/>
    <w:rsid w:val="00D13B81"/>
    <w:rsid w:val="00D13E4E"/>
    <w:rsid w:val="00D14445"/>
    <w:rsid w:val="00D239A7"/>
    <w:rsid w:val="00D23F47"/>
    <w:rsid w:val="00D26BEE"/>
    <w:rsid w:val="00D27655"/>
    <w:rsid w:val="00D32C03"/>
    <w:rsid w:val="00D33339"/>
    <w:rsid w:val="00D36E71"/>
    <w:rsid w:val="00D37D87"/>
    <w:rsid w:val="00D40B33"/>
    <w:rsid w:val="00D41DCD"/>
    <w:rsid w:val="00D4318F"/>
    <w:rsid w:val="00D438BF"/>
    <w:rsid w:val="00D440F8"/>
    <w:rsid w:val="00D546FF"/>
    <w:rsid w:val="00D55AD5"/>
    <w:rsid w:val="00D576CA"/>
    <w:rsid w:val="00D61AF5"/>
    <w:rsid w:val="00D63237"/>
    <w:rsid w:val="00D652B5"/>
    <w:rsid w:val="00D66155"/>
    <w:rsid w:val="00D708B0"/>
    <w:rsid w:val="00D72319"/>
    <w:rsid w:val="00D75D72"/>
    <w:rsid w:val="00D7713B"/>
    <w:rsid w:val="00D77472"/>
    <w:rsid w:val="00D77B1D"/>
    <w:rsid w:val="00D8021F"/>
    <w:rsid w:val="00D80383"/>
    <w:rsid w:val="00D80AD9"/>
    <w:rsid w:val="00D80C7B"/>
    <w:rsid w:val="00D823C6"/>
    <w:rsid w:val="00D8327F"/>
    <w:rsid w:val="00D85DF5"/>
    <w:rsid w:val="00D86CA3"/>
    <w:rsid w:val="00D871CE"/>
    <w:rsid w:val="00D875DC"/>
    <w:rsid w:val="00D90A98"/>
    <w:rsid w:val="00D9196D"/>
    <w:rsid w:val="00D92982"/>
    <w:rsid w:val="00D92FEE"/>
    <w:rsid w:val="00D94755"/>
    <w:rsid w:val="00DA305E"/>
    <w:rsid w:val="00DA457C"/>
    <w:rsid w:val="00DA5417"/>
    <w:rsid w:val="00DA56E8"/>
    <w:rsid w:val="00DB0A9F"/>
    <w:rsid w:val="00DB377D"/>
    <w:rsid w:val="00DB413E"/>
    <w:rsid w:val="00DB56DE"/>
    <w:rsid w:val="00DC2D36"/>
    <w:rsid w:val="00DC38A0"/>
    <w:rsid w:val="00DC4242"/>
    <w:rsid w:val="00DC53EF"/>
    <w:rsid w:val="00DD2551"/>
    <w:rsid w:val="00DD2F49"/>
    <w:rsid w:val="00DE2C0B"/>
    <w:rsid w:val="00DE5608"/>
    <w:rsid w:val="00DE58D0"/>
    <w:rsid w:val="00DE654F"/>
    <w:rsid w:val="00DF0B6E"/>
    <w:rsid w:val="00DF15E0"/>
    <w:rsid w:val="00DF1ADA"/>
    <w:rsid w:val="00DF37A0"/>
    <w:rsid w:val="00DF3BDB"/>
    <w:rsid w:val="00DF4387"/>
    <w:rsid w:val="00E0000E"/>
    <w:rsid w:val="00E1020D"/>
    <w:rsid w:val="00E110E7"/>
    <w:rsid w:val="00E11B20"/>
    <w:rsid w:val="00E13D39"/>
    <w:rsid w:val="00E16595"/>
    <w:rsid w:val="00E17FA2"/>
    <w:rsid w:val="00E22330"/>
    <w:rsid w:val="00E24946"/>
    <w:rsid w:val="00E25E44"/>
    <w:rsid w:val="00E302CF"/>
    <w:rsid w:val="00E30B5A"/>
    <w:rsid w:val="00E3123D"/>
    <w:rsid w:val="00E31461"/>
    <w:rsid w:val="00E31D43"/>
    <w:rsid w:val="00E32608"/>
    <w:rsid w:val="00E34188"/>
    <w:rsid w:val="00E34B6E"/>
    <w:rsid w:val="00E35559"/>
    <w:rsid w:val="00E35CDF"/>
    <w:rsid w:val="00E3696E"/>
    <w:rsid w:val="00E3723A"/>
    <w:rsid w:val="00E37414"/>
    <w:rsid w:val="00E37860"/>
    <w:rsid w:val="00E42770"/>
    <w:rsid w:val="00E446F1"/>
    <w:rsid w:val="00E46886"/>
    <w:rsid w:val="00E47AEF"/>
    <w:rsid w:val="00E53B75"/>
    <w:rsid w:val="00E54E3B"/>
    <w:rsid w:val="00E57565"/>
    <w:rsid w:val="00E57CEF"/>
    <w:rsid w:val="00E61B4E"/>
    <w:rsid w:val="00E63838"/>
    <w:rsid w:val="00E64434"/>
    <w:rsid w:val="00E64778"/>
    <w:rsid w:val="00E67164"/>
    <w:rsid w:val="00E67C51"/>
    <w:rsid w:val="00E72EFC"/>
    <w:rsid w:val="00E73DDA"/>
    <w:rsid w:val="00E758EC"/>
    <w:rsid w:val="00E8234C"/>
    <w:rsid w:val="00E83AA9"/>
    <w:rsid w:val="00E84206"/>
    <w:rsid w:val="00E85928"/>
    <w:rsid w:val="00E87822"/>
    <w:rsid w:val="00E90395"/>
    <w:rsid w:val="00E9040F"/>
    <w:rsid w:val="00E90E49"/>
    <w:rsid w:val="00E917F9"/>
    <w:rsid w:val="00E9291C"/>
    <w:rsid w:val="00E93FFE"/>
    <w:rsid w:val="00E94F8A"/>
    <w:rsid w:val="00EA0B27"/>
    <w:rsid w:val="00EA4517"/>
    <w:rsid w:val="00EA64EB"/>
    <w:rsid w:val="00EA7A41"/>
    <w:rsid w:val="00EB077B"/>
    <w:rsid w:val="00EB3F0C"/>
    <w:rsid w:val="00EB4EA2"/>
    <w:rsid w:val="00EB6079"/>
    <w:rsid w:val="00EC0221"/>
    <w:rsid w:val="00EC24D5"/>
    <w:rsid w:val="00EC27C6"/>
    <w:rsid w:val="00EC4207"/>
    <w:rsid w:val="00EC5653"/>
    <w:rsid w:val="00EC6408"/>
    <w:rsid w:val="00EC6E6D"/>
    <w:rsid w:val="00EC71CE"/>
    <w:rsid w:val="00ED1006"/>
    <w:rsid w:val="00ED6FA0"/>
    <w:rsid w:val="00EE045A"/>
    <w:rsid w:val="00EE422B"/>
    <w:rsid w:val="00EF18FE"/>
    <w:rsid w:val="00EF2919"/>
    <w:rsid w:val="00EF5787"/>
    <w:rsid w:val="00EF60D0"/>
    <w:rsid w:val="00F00EBC"/>
    <w:rsid w:val="00F03227"/>
    <w:rsid w:val="00F0528D"/>
    <w:rsid w:val="00F05A25"/>
    <w:rsid w:val="00F06C67"/>
    <w:rsid w:val="00F06DFD"/>
    <w:rsid w:val="00F06E05"/>
    <w:rsid w:val="00F071D1"/>
    <w:rsid w:val="00F07533"/>
    <w:rsid w:val="00F101C6"/>
    <w:rsid w:val="00F10629"/>
    <w:rsid w:val="00F130F7"/>
    <w:rsid w:val="00F13496"/>
    <w:rsid w:val="00F15FA5"/>
    <w:rsid w:val="00F16777"/>
    <w:rsid w:val="00F1750A"/>
    <w:rsid w:val="00F209B7"/>
    <w:rsid w:val="00F2376F"/>
    <w:rsid w:val="00F243D8"/>
    <w:rsid w:val="00F24737"/>
    <w:rsid w:val="00F30828"/>
    <w:rsid w:val="00F313D6"/>
    <w:rsid w:val="00F324A4"/>
    <w:rsid w:val="00F347CB"/>
    <w:rsid w:val="00F40F0C"/>
    <w:rsid w:val="00F43E51"/>
    <w:rsid w:val="00F4766C"/>
    <w:rsid w:val="00F5060E"/>
    <w:rsid w:val="00F507D1"/>
    <w:rsid w:val="00F519CE"/>
    <w:rsid w:val="00F51ADA"/>
    <w:rsid w:val="00F53C35"/>
    <w:rsid w:val="00F60203"/>
    <w:rsid w:val="00F607C5"/>
    <w:rsid w:val="00F60DEA"/>
    <w:rsid w:val="00F6302A"/>
    <w:rsid w:val="00F63950"/>
    <w:rsid w:val="00F64C2B"/>
    <w:rsid w:val="00F651BE"/>
    <w:rsid w:val="00F67F53"/>
    <w:rsid w:val="00F703BE"/>
    <w:rsid w:val="00F71F69"/>
    <w:rsid w:val="00F72B72"/>
    <w:rsid w:val="00F736CC"/>
    <w:rsid w:val="00F748C8"/>
    <w:rsid w:val="00F74BB9"/>
    <w:rsid w:val="00F75582"/>
    <w:rsid w:val="00F76EFA"/>
    <w:rsid w:val="00F804BE"/>
    <w:rsid w:val="00F81662"/>
    <w:rsid w:val="00F817CE"/>
    <w:rsid w:val="00F8456C"/>
    <w:rsid w:val="00F859D8"/>
    <w:rsid w:val="00F868F5"/>
    <w:rsid w:val="00F87FEE"/>
    <w:rsid w:val="00F9056A"/>
    <w:rsid w:val="00F90F8D"/>
    <w:rsid w:val="00F92190"/>
    <w:rsid w:val="00F92782"/>
    <w:rsid w:val="00F93AA9"/>
    <w:rsid w:val="00F96985"/>
    <w:rsid w:val="00F97838"/>
    <w:rsid w:val="00FA2BB3"/>
    <w:rsid w:val="00FA3C7C"/>
    <w:rsid w:val="00FA7EC6"/>
    <w:rsid w:val="00FB26B3"/>
    <w:rsid w:val="00FB4C80"/>
    <w:rsid w:val="00FB6A6A"/>
    <w:rsid w:val="00FC4373"/>
    <w:rsid w:val="00FC6E34"/>
    <w:rsid w:val="00FC7429"/>
    <w:rsid w:val="00FD051F"/>
    <w:rsid w:val="00FD07F6"/>
    <w:rsid w:val="00FD1EC8"/>
    <w:rsid w:val="00FD406A"/>
    <w:rsid w:val="00FD4799"/>
    <w:rsid w:val="00FD47ED"/>
    <w:rsid w:val="00FD5596"/>
    <w:rsid w:val="00FD59F9"/>
    <w:rsid w:val="00FD6C8A"/>
    <w:rsid w:val="00FD74DB"/>
    <w:rsid w:val="00FD7660"/>
    <w:rsid w:val="00FD7D2D"/>
    <w:rsid w:val="00FE0655"/>
    <w:rsid w:val="00FE2365"/>
    <w:rsid w:val="00FE3777"/>
    <w:rsid w:val="00FE37D7"/>
    <w:rsid w:val="00FE4C7B"/>
    <w:rsid w:val="00FE7336"/>
    <w:rsid w:val="00FE787C"/>
    <w:rsid w:val="00FE7FD8"/>
    <w:rsid w:val="00FF1253"/>
    <w:rsid w:val="00FF45A5"/>
    <w:rsid w:val="00FF5C91"/>
    <w:rsid w:val="00FF65E2"/>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0B3"/>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91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0B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5AD4A-E05C-4AAD-89DA-DFE609BA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4284</Words>
  <Characters>22708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2018-10-02T12:04:00Z</dcterms:created>
  <dcterms:modified xsi:type="dcterms:W3CDTF">2018-10-08T06:51:00Z</dcterms:modified>
  <cp:category/>
</cp:coreProperties>
</file>